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68A9">
      <w:pPr>
        <w:spacing w:line="440" w:lineRule="exact"/>
        <w:jc w:val="center"/>
        <w:outlineLvl w:val="0"/>
        <w:rPr>
          <w:rFonts w:hint="eastAsia" w:ascii="方正小标宋简体" w:eastAsia="方正小标宋简体"/>
          <w:sz w:val="44"/>
          <w:szCs w:val="44"/>
        </w:rPr>
      </w:pPr>
      <w:bookmarkStart w:id="0" w:name="_Toc8575"/>
      <w:r>
        <w:rPr>
          <w:rFonts w:hint="eastAsia" w:ascii="方正小标宋简体" w:eastAsia="方正小标宋简体"/>
          <w:sz w:val="44"/>
          <w:szCs w:val="44"/>
        </w:rPr>
        <w:t>芜湖宜居中厨餐饮管理有限</w:t>
      </w:r>
      <w:bookmarkStart w:id="47" w:name="_GoBack"/>
      <w:bookmarkEnd w:id="47"/>
      <w:r>
        <w:rPr>
          <w:rFonts w:hint="eastAsia" w:ascii="方正小标宋简体" w:eastAsia="方正小标宋简体"/>
          <w:sz w:val="44"/>
          <w:szCs w:val="44"/>
        </w:rPr>
        <w:t>公司供应商框架协议单位开放式公开征集项目</w:t>
      </w:r>
    </w:p>
    <w:p w14:paraId="1750198F">
      <w:pPr>
        <w:pStyle w:val="2"/>
        <w:spacing w:line="720" w:lineRule="auto"/>
        <w:rPr>
          <w:rFonts w:hint="eastAsia"/>
        </w:rPr>
      </w:pPr>
    </w:p>
    <w:p w14:paraId="08B6AF46">
      <w:pPr>
        <w:rPr>
          <w:rFonts w:hint="eastAsia"/>
        </w:rPr>
      </w:pPr>
    </w:p>
    <w:p w14:paraId="61D4051C">
      <w:pPr>
        <w:pStyle w:val="2"/>
        <w:rPr>
          <w:rFonts w:hint="eastAsia"/>
        </w:rPr>
      </w:pPr>
    </w:p>
    <w:p w14:paraId="4BFB8B8F">
      <w:pPr>
        <w:rPr>
          <w:rFonts w:hint="eastAsia"/>
        </w:rPr>
      </w:pPr>
    </w:p>
    <w:p w14:paraId="71F40A18">
      <w:pPr>
        <w:keepNext w:val="0"/>
        <w:keepLines w:val="0"/>
        <w:pageBreakBefore w:val="0"/>
        <w:widowControl w:val="0"/>
        <w:kinsoku/>
        <w:wordWrap/>
        <w:overflowPunct/>
        <w:topLinePunct w:val="0"/>
        <w:autoSpaceDE/>
        <w:autoSpaceDN/>
        <w:bidi w:val="0"/>
        <w:adjustRightInd/>
        <w:snapToGrid/>
        <w:spacing w:line="960" w:lineRule="auto"/>
        <w:jc w:val="center"/>
        <w:textAlignment w:val="auto"/>
        <w:outlineLvl w:val="0"/>
        <w:rPr>
          <w:rFonts w:hint="eastAsia" w:ascii="方正小标宋简体" w:eastAsia="方正小标宋简体"/>
          <w:b/>
          <w:bCs/>
          <w:sz w:val="84"/>
          <w:szCs w:val="84"/>
        </w:rPr>
      </w:pPr>
      <w:r>
        <w:rPr>
          <w:rFonts w:hint="eastAsia" w:ascii="方正小标宋简体" w:eastAsia="方正小标宋简体"/>
          <w:b/>
          <w:bCs/>
          <w:sz w:val="84"/>
          <w:szCs w:val="84"/>
        </w:rPr>
        <w:t>征集文件</w:t>
      </w:r>
      <w:bookmarkEnd w:id="0"/>
    </w:p>
    <w:p w14:paraId="49362992">
      <w:pPr>
        <w:pStyle w:val="9"/>
        <w:spacing w:before="8"/>
        <w:rPr>
          <w:color w:val="000000"/>
          <w:sz w:val="41"/>
        </w:rPr>
      </w:pPr>
    </w:p>
    <w:p w14:paraId="189EE66A">
      <w:pPr>
        <w:tabs>
          <w:tab w:val="left" w:pos="2590"/>
        </w:tabs>
        <w:ind w:right="294"/>
        <w:jc w:val="center"/>
        <w:outlineLvl w:val="0"/>
        <w:rPr>
          <w:color w:val="000000"/>
          <w:sz w:val="28"/>
          <w:u w:val="single"/>
        </w:rPr>
      </w:pPr>
      <w:bookmarkStart w:id="1" w:name="_Toc15966"/>
      <w:r>
        <w:rPr>
          <w:color w:val="000000"/>
          <w:sz w:val="28"/>
        </w:rPr>
        <w:t>招</w:t>
      </w:r>
      <w:r>
        <w:rPr>
          <w:rFonts w:hint="eastAsia"/>
          <w:color w:val="000000"/>
          <w:sz w:val="28"/>
          <w:lang w:val="en-US"/>
        </w:rPr>
        <w:t xml:space="preserve"> </w:t>
      </w:r>
      <w:r>
        <w:rPr>
          <w:color w:val="000000"/>
          <w:sz w:val="28"/>
        </w:rPr>
        <w:t>标</w:t>
      </w:r>
      <w:r>
        <w:rPr>
          <w:rFonts w:hint="eastAsia"/>
          <w:color w:val="000000"/>
          <w:sz w:val="28"/>
          <w:lang w:val="en-US"/>
        </w:rPr>
        <w:t xml:space="preserve"> </w:t>
      </w:r>
      <w:r>
        <w:rPr>
          <w:color w:val="000000"/>
          <w:sz w:val="28"/>
        </w:rPr>
        <w:t>人：</w:t>
      </w:r>
      <w:r>
        <w:rPr>
          <w:rFonts w:hint="eastAsia"/>
          <w:color w:val="000000"/>
          <w:sz w:val="28"/>
          <w:u w:val="single"/>
        </w:rPr>
        <w:t>芜湖宜居国际博览中心有限公司</w:t>
      </w:r>
      <w:bookmarkEnd w:id="1"/>
    </w:p>
    <w:p w14:paraId="7117CF71">
      <w:pPr>
        <w:tabs>
          <w:tab w:val="left" w:pos="2590"/>
        </w:tabs>
        <w:ind w:right="294"/>
        <w:jc w:val="center"/>
        <w:rPr>
          <w:rFonts w:hint="eastAsia"/>
          <w:color w:val="000000"/>
          <w:sz w:val="28"/>
          <w:u w:val="single"/>
          <w:lang w:val="en-US"/>
        </w:rPr>
      </w:pPr>
      <w:r>
        <w:rPr>
          <w:rFonts w:hint="eastAsia"/>
          <w:color w:val="000000"/>
          <w:sz w:val="28"/>
        </w:rPr>
        <w:t>招标代理机构：</w:t>
      </w:r>
      <w:r>
        <w:rPr>
          <w:rFonts w:hint="eastAsia"/>
          <w:color w:val="000000"/>
          <w:sz w:val="28"/>
          <w:u w:val="single"/>
        </w:rPr>
        <w:t>芜湖宜正工程咨询有限公司</w:t>
      </w:r>
    </w:p>
    <w:p w14:paraId="223005DD">
      <w:pPr>
        <w:pStyle w:val="9"/>
        <w:spacing w:before="10"/>
        <w:rPr>
          <w:color w:val="000000"/>
          <w:sz w:val="20"/>
        </w:rPr>
      </w:pPr>
    </w:p>
    <w:p w14:paraId="4B98CCFE">
      <w:pPr>
        <w:tabs>
          <w:tab w:val="left" w:pos="734"/>
          <w:tab w:val="left" w:pos="1749"/>
          <w:tab w:val="left" w:pos="2765"/>
        </w:tabs>
        <w:spacing w:before="62"/>
        <w:ind w:right="299"/>
        <w:jc w:val="center"/>
        <w:rPr>
          <w:color w:val="000000"/>
          <w:sz w:val="28"/>
        </w:rPr>
        <w:sectPr>
          <w:footerReference r:id="rId3" w:type="default"/>
          <w:pgSz w:w="12240" w:h="15840"/>
          <w:pgMar w:top="1500" w:right="1100" w:bottom="280" w:left="1400" w:header="720" w:footer="720" w:gutter="0"/>
          <w:cols w:space="720" w:num="1"/>
        </w:sectPr>
      </w:pPr>
      <w:r>
        <w:rPr>
          <w:rFonts w:hint="eastAsia"/>
          <w:color w:val="000000"/>
          <w:sz w:val="28"/>
          <w:u w:val="single"/>
          <w:lang w:val="en-US"/>
        </w:rPr>
        <w:t>2024</w:t>
      </w:r>
      <w:r>
        <w:rPr>
          <w:rFonts w:hint="eastAsia"/>
          <w:color w:val="000000"/>
          <w:sz w:val="28"/>
        </w:rPr>
        <w:t>年</w:t>
      </w:r>
      <w:r>
        <w:rPr>
          <w:rFonts w:hint="eastAsia"/>
          <w:color w:val="000000"/>
          <w:sz w:val="28"/>
          <w:u w:val="single"/>
          <w:lang w:val="en-US"/>
        </w:rPr>
        <w:t>07</w:t>
      </w:r>
      <w:r>
        <w:rPr>
          <w:rFonts w:hint="eastAsia"/>
          <w:color w:val="000000"/>
          <w:sz w:val="28"/>
        </w:rPr>
        <w:t>月</w:t>
      </w:r>
      <w:r>
        <w:rPr>
          <w:rFonts w:hint="eastAsia"/>
          <w:color w:val="000000"/>
          <w:sz w:val="28"/>
          <w:highlight w:val="yellow"/>
          <w:u w:val="single"/>
          <w:lang w:val="en-US" w:eastAsia="zh-CN"/>
        </w:rPr>
        <w:t>22</w:t>
      </w:r>
      <w:r>
        <w:rPr>
          <w:rFonts w:hint="eastAsia"/>
          <w:color w:val="000000"/>
          <w:sz w:val="28"/>
        </w:rPr>
        <w:t>日</w:t>
      </w:r>
    </w:p>
    <w:p w14:paraId="6F0954BA">
      <w:pPr>
        <w:pStyle w:val="2"/>
        <w:ind w:left="0" w:leftChars="0" w:firstLine="0" w:firstLineChars="0"/>
      </w:pPr>
    </w:p>
    <w:sdt>
      <w:sdtPr>
        <w:rPr>
          <w:rFonts w:hint="eastAsia" w:ascii="宋体" w:hAnsi="宋体" w:eastAsia="宋体" w:cs="宋体"/>
          <w:sz w:val="32"/>
          <w:szCs w:val="32"/>
        </w:rPr>
        <w:id w:val="147482511"/>
        <w15:color w:val="DBDBDB"/>
        <w:docPartObj>
          <w:docPartGallery w:val="Table of Contents"/>
          <w:docPartUnique/>
        </w:docPartObj>
      </w:sdtPr>
      <w:sdtEndPr>
        <w:rPr>
          <w:rFonts w:hint="eastAsia" w:ascii="宋体" w:hAnsi="宋体" w:eastAsia="宋体" w:cs="宋体"/>
          <w:b/>
          <w:sz w:val="32"/>
          <w:szCs w:val="32"/>
        </w:rPr>
      </w:sdtEndPr>
      <w:sdtContent>
        <w:p w14:paraId="27C66CB2">
          <w:pPr>
            <w:jc w:val="center"/>
            <w:rPr>
              <w:rFonts w:ascii="宋体" w:hAnsi="宋体" w:eastAsia="宋体" w:cs="宋体"/>
              <w:sz w:val="32"/>
              <w:szCs w:val="32"/>
            </w:rPr>
          </w:pPr>
          <w:r>
            <w:rPr>
              <w:rFonts w:hint="eastAsia" w:ascii="宋体" w:hAnsi="宋体" w:eastAsia="宋体" w:cs="宋体"/>
              <w:b/>
              <w:bCs/>
              <w:sz w:val="32"/>
              <w:szCs w:val="32"/>
            </w:rPr>
            <w:t>目  录</w:t>
          </w:r>
        </w:p>
        <w:p w14:paraId="23E8AC90">
          <w:pPr>
            <w:pStyle w:val="29"/>
            <w:widowControl w:val="0"/>
            <w:tabs>
              <w:tab w:val="right" w:leader="dot" w:pos="8307"/>
            </w:tabs>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"1-2" \h \u </w:instrText>
          </w:r>
          <w:r>
            <w:rPr>
              <w:rFonts w:hint="eastAsia" w:ascii="宋体" w:hAnsi="宋体" w:eastAsia="宋体" w:cs="宋体"/>
              <w:sz w:val="32"/>
              <w:szCs w:val="32"/>
            </w:rPr>
            <w:fldChar w:fldCharType="separate"/>
          </w:r>
        </w:p>
        <w:p w14:paraId="46328080">
          <w:pPr>
            <w:pStyle w:val="30"/>
            <w:widowControl w:val="0"/>
            <w:tabs>
              <w:tab w:val="right" w:leader="dot" w:pos="8307"/>
            </w:tabs>
            <w:ind w:left="0" w:leftChars="0"/>
            <w:rPr>
              <w:rFonts w:ascii="宋体" w:hAnsi="宋体" w:eastAsia="宋体" w:cs="宋体"/>
              <w:spacing w:val="8"/>
              <w:sz w:val="32"/>
              <w:szCs w:val="32"/>
              <w14:textOutline w14:w="7975" w14:cap="sq" w14:cmpd="sng" w14:algn="ctr">
                <w14:solidFill>
                  <w14:srgbClr w14:val="000000"/>
                </w14:solidFill>
                <w14:prstDash w14:val="solid"/>
                <w14:bevel/>
              </w14:textOutline>
            </w:rPr>
          </w:pPr>
          <w:r>
            <w:fldChar w:fldCharType="begin"/>
          </w:r>
          <w:r>
            <w:instrText xml:space="preserve"> HYPERLINK \l "_Toc17258" </w:instrText>
          </w:r>
          <w:r>
            <w:fldChar w:fldCharType="separate"/>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供应商须知前附表</w: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ab/>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begin"/>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instrText xml:space="preserve"> PAGEREF _Toc17258 \h </w:instrTex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separate"/>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3</w: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end"/>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end"/>
          </w:r>
        </w:p>
        <w:p w14:paraId="7A86A263">
          <w:pPr>
            <w:pStyle w:val="30"/>
            <w:widowControl w:val="0"/>
            <w:tabs>
              <w:tab w:val="right" w:leader="dot" w:pos="8307"/>
            </w:tabs>
            <w:ind w:left="0" w:leftChars="0"/>
            <w:rPr>
              <w:rFonts w:ascii="宋体" w:hAnsi="宋体" w:eastAsia="宋体" w:cs="宋体"/>
              <w:spacing w:val="8"/>
              <w:sz w:val="32"/>
              <w:szCs w:val="32"/>
              <w14:textOutline w14:w="7975" w14:cap="sq" w14:cmpd="sng" w14:algn="ctr">
                <w14:solidFill>
                  <w14:srgbClr w14:val="000000"/>
                </w14:solidFill>
                <w14:prstDash w14:val="solid"/>
                <w14:bevel/>
              </w14:textOutline>
            </w:rPr>
          </w:pPr>
        </w:p>
        <w:p w14:paraId="6A978AE3">
          <w:pPr>
            <w:pStyle w:val="30"/>
            <w:widowControl w:val="0"/>
            <w:tabs>
              <w:tab w:val="right" w:leader="dot" w:pos="8307"/>
            </w:tabs>
            <w:ind w:left="0" w:leftChars="0"/>
            <w:rPr>
              <w:rFonts w:ascii="宋体" w:hAnsi="宋体" w:eastAsia="宋体" w:cs="宋体"/>
              <w:spacing w:val="8"/>
              <w:sz w:val="32"/>
              <w:szCs w:val="32"/>
              <w14:textOutline w14:w="7975" w14:cap="sq" w14:cmpd="sng" w14:algn="ctr">
                <w14:solidFill>
                  <w14:srgbClr w14:val="000000"/>
                </w14:solidFill>
                <w14:prstDash w14:val="solid"/>
                <w14:bevel/>
              </w14:textOutline>
            </w:rPr>
          </w:pPr>
          <w:r>
            <w:fldChar w:fldCharType="begin"/>
          </w:r>
          <w:r>
            <w:instrText xml:space="preserve"> HYPERLINK \l "_Toc13990" </w:instrText>
          </w:r>
          <w:r>
            <w:fldChar w:fldCharType="separate"/>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第一部分 征集公告</w: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ab/>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begin"/>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instrText xml:space="preserve"> PAGEREF _Toc13990 \h </w:instrTex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separate"/>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5</w: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end"/>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fldChar w:fldCharType="end"/>
          </w:r>
        </w:p>
        <w:p w14:paraId="078ACC79">
          <w:pPr>
            <w:pStyle w:val="29"/>
            <w:widowControl w:val="0"/>
            <w:tabs>
              <w:tab w:val="right" w:leader="dot" w:pos="8307"/>
            </w:tabs>
            <w:rPr>
              <w:rFonts w:ascii="宋体" w:hAnsi="宋体" w:eastAsia="宋体" w:cs="宋体"/>
              <w:sz w:val="32"/>
              <w:szCs w:val="32"/>
            </w:rPr>
          </w:pPr>
        </w:p>
        <w:p w14:paraId="1151A5B2">
          <w:pPr>
            <w:pStyle w:val="29"/>
            <w:widowControl w:val="0"/>
            <w:tabs>
              <w:tab w:val="right" w:leader="dot" w:pos="8307"/>
            </w:tabs>
            <w:rPr>
              <w:rFonts w:ascii="宋体" w:hAnsi="宋体" w:eastAsia="宋体" w:cs="宋体"/>
              <w:sz w:val="32"/>
              <w:szCs w:val="32"/>
            </w:rPr>
          </w:pPr>
          <w:r>
            <w:fldChar w:fldCharType="begin"/>
          </w:r>
          <w:r>
            <w:instrText xml:space="preserve"> HYPERLINK \l "_Toc22448" </w:instrText>
          </w:r>
          <w:r>
            <w:fldChar w:fldCharType="separate"/>
          </w:r>
          <w:r>
            <w:rPr>
              <w:rFonts w:hint="eastAsia" w:ascii="宋体" w:hAnsi="宋体" w:eastAsia="宋体" w:cs="宋体"/>
              <w:spacing w:val="12"/>
              <w:sz w:val="32"/>
              <w:szCs w:val="32"/>
              <w14:textOutline w14:w="7975" w14:cap="sq" w14:cmpd="sng" w14:algn="ctr">
                <w14:solidFill>
                  <w14:srgbClr w14:val="000000"/>
                </w14:solidFill>
                <w14:prstDash w14:val="solid"/>
                <w14:bevel/>
              </w14:textOutline>
            </w:rPr>
            <w:t>第</w: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二部分</w:t>
          </w:r>
          <w:r>
            <w:rPr>
              <w:rFonts w:hint="eastAsia" w:ascii="宋体" w:hAnsi="宋体" w:eastAsia="宋体" w:cs="宋体"/>
              <w:spacing w:val="8"/>
              <w:sz w:val="32"/>
              <w:szCs w:val="32"/>
            </w:rPr>
            <w:t xml:space="preserve"> </w:t>
          </w:r>
          <w:r>
            <w:rPr>
              <w:rFonts w:hint="eastAsia" w:ascii="宋体" w:hAnsi="宋体" w:eastAsia="宋体" w:cs="宋体"/>
              <w:spacing w:val="8"/>
              <w:sz w:val="32"/>
              <w:szCs w:val="32"/>
              <w14:textOutline w14:w="7975" w14:cap="sq" w14:cmpd="sng" w14:algn="ctr">
                <w14:solidFill>
                  <w14:srgbClr w14:val="000000"/>
                </w14:solidFill>
                <w14:prstDash w14:val="solid"/>
                <w14:bevel/>
              </w14:textOutline>
            </w:rPr>
            <w:t>项目需求</w:t>
          </w:r>
          <w:r>
            <w:rPr>
              <w:rFonts w:hint="eastAsia" w:ascii="宋体" w:hAnsi="宋体" w:eastAsia="宋体" w:cs="宋体"/>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_Toc22448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AED3F9D">
          <w:pPr>
            <w:pStyle w:val="29"/>
            <w:widowControl w:val="0"/>
            <w:tabs>
              <w:tab w:val="right" w:leader="dot" w:pos="8307"/>
            </w:tabs>
            <w:rPr>
              <w:rFonts w:ascii="宋体" w:hAnsi="宋体" w:eastAsia="宋体" w:cs="宋体"/>
              <w:sz w:val="32"/>
              <w:szCs w:val="32"/>
            </w:rPr>
          </w:pPr>
        </w:p>
        <w:p w14:paraId="5638A2D4">
          <w:pPr>
            <w:pStyle w:val="29"/>
            <w:widowControl w:val="0"/>
            <w:tabs>
              <w:tab w:val="right" w:leader="dot" w:pos="8307"/>
            </w:tabs>
            <w:rPr>
              <w:rFonts w:ascii="宋体" w:hAnsi="宋体" w:eastAsia="宋体" w:cs="宋体"/>
              <w:sz w:val="32"/>
              <w:szCs w:val="32"/>
            </w:rPr>
          </w:pPr>
          <w:r>
            <w:fldChar w:fldCharType="begin"/>
          </w:r>
          <w:r>
            <w:instrText xml:space="preserve"> HYPERLINK \l "_Toc1903" </w:instrText>
          </w:r>
          <w:r>
            <w:fldChar w:fldCharType="separate"/>
          </w:r>
          <w:r>
            <w:rPr>
              <w:rFonts w:hint="eastAsia" w:ascii="宋体" w:hAnsi="宋体" w:eastAsia="宋体" w:cs="宋体"/>
              <w:spacing w:val="17"/>
              <w:sz w:val="32"/>
              <w:szCs w:val="32"/>
              <w14:textOutline w14:w="7975" w14:cap="sq" w14:cmpd="sng" w14:algn="ctr">
                <w14:solidFill>
                  <w14:srgbClr w14:val="000000"/>
                </w14:solidFill>
                <w14:prstDash w14:val="solid"/>
                <w14:bevel/>
              </w14:textOutline>
            </w:rPr>
            <w:t>第</w:t>
          </w:r>
          <w:r>
            <w:rPr>
              <w:rFonts w:hint="eastAsia" w:ascii="宋体" w:hAnsi="宋体" w:eastAsia="宋体" w:cs="宋体"/>
              <w:spacing w:val="9"/>
              <w:sz w:val="32"/>
              <w:szCs w:val="32"/>
              <w14:textOutline w14:w="7975" w14:cap="sq" w14:cmpd="sng" w14:algn="ctr">
                <w14:solidFill>
                  <w14:srgbClr w14:val="000000"/>
                </w14:solidFill>
                <w14:prstDash w14:val="solid"/>
                <w14:bevel/>
              </w14:textOutline>
            </w:rPr>
            <w:t>三部分</w:t>
          </w:r>
          <w:r>
            <w:rPr>
              <w:rFonts w:hint="eastAsia" w:ascii="宋体" w:hAnsi="宋体" w:eastAsia="宋体" w:cs="宋体"/>
              <w:spacing w:val="9"/>
              <w:sz w:val="32"/>
              <w:szCs w:val="32"/>
            </w:rPr>
            <w:t xml:space="preserve"> </w:t>
          </w:r>
          <w:r>
            <w:rPr>
              <w:rFonts w:hint="eastAsia" w:ascii="宋体" w:hAnsi="宋体" w:eastAsia="宋体" w:cs="宋体"/>
              <w:spacing w:val="9"/>
              <w:sz w:val="32"/>
              <w:szCs w:val="32"/>
              <w14:textOutline w14:w="7975" w14:cap="sq" w14:cmpd="sng" w14:algn="ctr">
                <w14:solidFill>
                  <w14:srgbClr w14:val="000000"/>
                </w14:solidFill>
                <w14:prstDash w14:val="solid"/>
                <w14:bevel/>
              </w14:textOutline>
            </w:rPr>
            <w:t>审查方法和标准</w:t>
          </w:r>
          <w:r>
            <w:rPr>
              <w:rFonts w:hint="eastAsia" w:ascii="宋体" w:hAnsi="宋体" w:eastAsia="宋体" w:cs="宋体"/>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_Toc1903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20</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3003BB53">
          <w:pPr>
            <w:pStyle w:val="29"/>
            <w:widowControl w:val="0"/>
            <w:tabs>
              <w:tab w:val="right" w:leader="dot" w:pos="8307"/>
            </w:tabs>
            <w:rPr>
              <w:rFonts w:ascii="宋体" w:hAnsi="宋体" w:eastAsia="宋体" w:cs="宋体"/>
              <w:sz w:val="32"/>
              <w:szCs w:val="32"/>
            </w:rPr>
          </w:pPr>
        </w:p>
        <w:p w14:paraId="7926DB5F">
          <w:pPr>
            <w:pStyle w:val="29"/>
            <w:widowControl w:val="0"/>
            <w:tabs>
              <w:tab w:val="right" w:leader="dot" w:pos="8307"/>
            </w:tabs>
            <w:rPr>
              <w:rFonts w:ascii="宋体" w:hAnsi="宋体" w:eastAsia="宋体" w:cs="宋体"/>
              <w:sz w:val="32"/>
              <w:szCs w:val="32"/>
            </w:rPr>
          </w:pPr>
          <w:r>
            <w:fldChar w:fldCharType="begin"/>
          </w:r>
          <w:r>
            <w:instrText xml:space="preserve"> HYPERLINK \l "_Toc32047" </w:instrText>
          </w:r>
          <w:r>
            <w:fldChar w:fldCharType="separate"/>
          </w:r>
          <w:r>
            <w:rPr>
              <w:rFonts w:hint="eastAsia" w:ascii="宋体" w:hAnsi="宋体" w:eastAsia="宋体" w:cs="宋体"/>
              <w:b/>
              <w:bCs/>
              <w:sz w:val="32"/>
              <w:szCs w:val="32"/>
            </w:rPr>
            <w:t>第四部分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_Toc32047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A6591E8">
          <w:pPr>
            <w:pStyle w:val="30"/>
            <w:widowControl w:val="0"/>
            <w:tabs>
              <w:tab w:val="right" w:leader="dot" w:pos="8307"/>
            </w:tabs>
            <w:ind w:left="420"/>
            <w:rPr>
              <w:rFonts w:ascii="宋体" w:hAnsi="宋体" w:eastAsia="宋体" w:cs="宋体"/>
              <w:sz w:val="32"/>
              <w:szCs w:val="32"/>
            </w:rPr>
          </w:pPr>
          <w:r>
            <w:fldChar w:fldCharType="begin"/>
          </w:r>
          <w:r>
            <w:instrText xml:space="preserve"> HYPERLINK \l "_Toc12988" </w:instrText>
          </w:r>
          <w:r>
            <w:fldChar w:fldCharType="separate"/>
          </w:r>
          <w:r>
            <w:rPr>
              <w:rFonts w:hint="eastAsia" w:ascii="宋体" w:hAnsi="宋体" w:eastAsia="宋体" w:cs="宋体"/>
              <w:spacing w:val="1"/>
              <w:position w:val="2"/>
              <w:sz w:val="32"/>
              <w:szCs w:val="32"/>
              <w14:textOutline w14:w="5105" w14:cap="sq" w14:cmpd="sng" w14:algn="ctr">
                <w14:solidFill>
                  <w14:srgbClr w14:val="000000"/>
                </w14:solidFill>
                <w14:prstDash w14:val="solid"/>
                <w14:bevel/>
              </w14:textOutline>
            </w:rPr>
            <w:t>一、响应函</w:t>
          </w:r>
          <w:r>
            <w:rPr>
              <w:rFonts w:hint="eastAsia" w:ascii="宋体" w:hAnsi="宋体" w:eastAsia="宋体" w:cs="宋体"/>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_Toc12988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45A48D69">
          <w:pPr>
            <w:pStyle w:val="30"/>
            <w:widowControl w:val="0"/>
            <w:tabs>
              <w:tab w:val="right" w:leader="dot" w:pos="8307"/>
            </w:tabs>
            <w:ind w:left="420"/>
            <w:rPr>
              <w:rFonts w:ascii="宋体" w:hAnsi="宋体" w:eastAsia="宋体" w:cs="宋体"/>
              <w:sz w:val="32"/>
              <w:szCs w:val="32"/>
            </w:rPr>
          </w:pPr>
          <w:r>
            <w:fldChar w:fldCharType="begin"/>
          </w:r>
          <w:r>
            <w:instrText xml:space="preserve"> HYPERLINK \l "_Toc1264" </w:instrText>
          </w:r>
          <w:r>
            <w:fldChar w:fldCharType="separate"/>
          </w:r>
          <w:r>
            <w:rPr>
              <w:rFonts w:hint="eastAsia" w:ascii="宋体" w:hAnsi="宋体" w:eastAsia="宋体" w:cs="宋体"/>
              <w:spacing w:val="1"/>
              <w:position w:val="2"/>
              <w:sz w:val="32"/>
              <w:szCs w:val="32"/>
              <w14:textOutline w14:w="5105" w14:cap="sq" w14:cmpd="sng" w14:algn="ctr">
                <w14:solidFill>
                  <w14:srgbClr w14:val="000000"/>
                </w14:solidFill>
                <w14:prstDash w14:val="solid"/>
                <w14:bevel/>
              </w14:textOutline>
            </w:rPr>
            <w:t>二、法定代表人</w:t>
          </w:r>
          <w:r>
            <w:rPr>
              <w:rFonts w:hint="eastAsia" w:ascii="宋体" w:hAnsi="宋体" w:eastAsia="宋体" w:cs="宋体"/>
              <w:position w:val="2"/>
              <w:sz w:val="32"/>
              <w:szCs w:val="32"/>
              <w14:textOutline w14:w="5105" w14:cap="sq" w14:cmpd="sng" w14:algn="ctr">
                <w14:solidFill>
                  <w14:srgbClr w14:val="000000"/>
                </w14:solidFill>
                <w14:prstDash w14:val="solid"/>
                <w14:bevel/>
              </w14:textOutline>
            </w:rPr>
            <w:t>/负责人资格证明书及授权委托书</w:t>
          </w:r>
          <w:r>
            <w:rPr>
              <w:rFonts w:hint="eastAsia" w:ascii="宋体" w:hAnsi="宋体" w:eastAsia="宋体" w:cs="宋体"/>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_Toc1264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B04AC04">
          <w:pPr>
            <w:pStyle w:val="30"/>
            <w:widowControl w:val="0"/>
            <w:tabs>
              <w:tab w:val="right" w:leader="dot" w:pos="8307"/>
            </w:tabs>
            <w:ind w:left="420"/>
            <w:rPr>
              <w:rFonts w:ascii="宋体" w:hAnsi="宋体" w:eastAsia="宋体" w:cs="宋体"/>
              <w:sz w:val="32"/>
              <w:szCs w:val="32"/>
            </w:rPr>
          </w:pPr>
          <w:r>
            <w:fldChar w:fldCharType="begin"/>
          </w:r>
          <w:r>
            <w:instrText xml:space="preserve"> HYPERLINK \l "_Toc15168" </w:instrText>
          </w:r>
          <w:r>
            <w:fldChar w:fldCharType="separate"/>
          </w:r>
          <w:r>
            <w:rPr>
              <w:rFonts w:hint="eastAsia" w:ascii="宋体" w:hAnsi="宋体" w:eastAsia="宋体" w:cs="宋体"/>
              <w:spacing w:val="-1"/>
              <w:sz w:val="32"/>
              <w:szCs w:val="32"/>
              <w14:textOutline w14:w="5105" w14:cap="sq" w14:cmpd="sng" w14:algn="ctr">
                <w14:solidFill>
                  <w14:srgbClr w14:val="000000"/>
                </w14:solidFill>
                <w14:prstDash w14:val="solid"/>
                <w14:bevel/>
              </w14:textOutline>
            </w:rPr>
            <w:t>三、供应商资</w:t>
          </w:r>
          <w:r>
            <w:rPr>
              <w:rFonts w:hint="eastAsia" w:ascii="宋体" w:hAnsi="宋体" w:eastAsia="宋体" w:cs="宋体"/>
              <w:sz w:val="32"/>
              <w:szCs w:val="32"/>
              <w14:textOutline w14:w="5105" w14:cap="sq" w14:cmpd="sng" w14:algn="ctr">
                <w14:solidFill>
                  <w14:srgbClr w14:val="000000"/>
                </w14:solidFill>
                <w14:prstDash w14:val="solid"/>
                <w14:bevel/>
              </w14:textOutline>
            </w:rPr>
            <w:t>格证明文件</w:t>
          </w:r>
          <w:r>
            <w:rPr>
              <w:rFonts w:hint="eastAsia" w:ascii="宋体" w:hAnsi="宋体" w:eastAsia="宋体" w:cs="宋体"/>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_Toc15168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25</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5A59F3AF">
          <w:pPr>
            <w:pStyle w:val="30"/>
            <w:widowControl w:val="0"/>
            <w:tabs>
              <w:tab w:val="right" w:leader="dot" w:pos="8307"/>
            </w:tabs>
            <w:ind w:left="420"/>
            <w:rPr>
              <w:rFonts w:ascii="宋体" w:hAnsi="宋体" w:eastAsia="宋体" w:cs="宋体"/>
              <w:b/>
              <w:bCs/>
              <w:sz w:val="32"/>
              <w:szCs w:val="32"/>
            </w:rPr>
          </w:pPr>
          <w:r>
            <w:fldChar w:fldCharType="begin"/>
          </w:r>
          <w:r>
            <w:instrText xml:space="preserve"> HYPERLINK \l "_Toc12791" </w:instrText>
          </w:r>
          <w:r>
            <w:fldChar w:fldCharType="separate"/>
          </w:r>
          <w:r>
            <w:rPr>
              <w:rFonts w:hint="eastAsia" w:ascii="宋体" w:hAnsi="宋体" w:eastAsia="宋体" w:cs="宋体"/>
              <w:b/>
              <w:bCs/>
              <w:sz w:val="32"/>
              <w:szCs w:val="32"/>
            </w:rPr>
            <w:t>四、承诺函；</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_Toc12791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DA6DF80">
          <w:pPr>
            <w:pStyle w:val="30"/>
            <w:widowControl w:val="0"/>
            <w:tabs>
              <w:tab w:val="right" w:leader="dot" w:pos="8307"/>
            </w:tabs>
            <w:ind w:left="420"/>
            <w:rPr>
              <w:rFonts w:ascii="宋体" w:hAnsi="宋体" w:eastAsia="宋体" w:cs="宋体"/>
              <w:b/>
              <w:bCs/>
              <w:sz w:val="32"/>
              <w:szCs w:val="32"/>
            </w:rPr>
          </w:pPr>
          <w:r>
            <w:fldChar w:fldCharType="begin"/>
          </w:r>
          <w:r>
            <w:instrText xml:space="preserve"> HYPERLINK \l "_Toc18610" </w:instrText>
          </w:r>
          <w:r>
            <w:fldChar w:fldCharType="separate"/>
          </w:r>
          <w:r>
            <w:rPr>
              <w:rFonts w:hint="eastAsia" w:ascii="宋体" w:hAnsi="宋体" w:eastAsia="宋体" w:cs="宋体"/>
              <w:b/>
              <w:bCs/>
              <w:sz w:val="32"/>
              <w:szCs w:val="32"/>
            </w:rPr>
            <w:t>五、供应商补充的其他内容</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_Toc18610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30</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C36BFE2">
          <w:pPr>
            <w:pStyle w:val="29"/>
            <w:widowControl w:val="0"/>
            <w:tabs>
              <w:tab w:val="right" w:leader="dot" w:pos="8307"/>
            </w:tabs>
            <w:rPr>
              <w:rFonts w:ascii="宋体" w:hAnsi="宋体" w:eastAsia="宋体" w:cs="宋体"/>
              <w:sz w:val="32"/>
              <w:szCs w:val="32"/>
            </w:rPr>
          </w:pPr>
        </w:p>
        <w:p w14:paraId="1CB392F3">
          <w:pPr>
            <w:pStyle w:val="29"/>
            <w:widowControl w:val="0"/>
            <w:tabs>
              <w:tab w:val="right" w:leader="dot" w:pos="8307"/>
            </w:tabs>
            <w:rPr>
              <w:rFonts w:ascii="宋体" w:hAnsi="宋体" w:eastAsia="宋体" w:cs="宋体"/>
              <w:sz w:val="32"/>
              <w:szCs w:val="32"/>
            </w:rPr>
          </w:pPr>
          <w:r>
            <w:fldChar w:fldCharType="begin"/>
          </w:r>
          <w:r>
            <w:instrText xml:space="preserve"> HYPERLINK \l "_Toc7363" </w:instrText>
          </w:r>
          <w:r>
            <w:fldChar w:fldCharType="separate"/>
          </w:r>
          <w:r>
            <w:rPr>
              <w:rFonts w:hint="eastAsia" w:ascii="宋体" w:hAnsi="宋体" w:eastAsia="宋体" w:cs="宋体"/>
              <w:spacing w:val="12"/>
              <w:sz w:val="32"/>
              <w:szCs w:val="32"/>
              <w14:textOutline w14:w="7975" w14:cap="sq" w14:cmpd="sng" w14:algn="ctr">
                <w14:solidFill>
                  <w14:srgbClr w14:val="000000"/>
                </w14:solidFill>
                <w14:prstDash w14:val="solid"/>
                <w14:bevel/>
              </w14:textOutline>
            </w:rPr>
            <w:t>第</w:t>
          </w:r>
          <w:r>
            <w:rPr>
              <w:rFonts w:hint="eastAsia" w:ascii="宋体" w:hAnsi="宋体" w:eastAsia="宋体" w:cs="宋体"/>
              <w:spacing w:val="9"/>
              <w:sz w:val="32"/>
              <w:szCs w:val="32"/>
              <w14:textOutline w14:w="7975" w14:cap="sq" w14:cmpd="sng" w14:algn="ctr">
                <w14:solidFill>
                  <w14:srgbClr w14:val="000000"/>
                </w14:solidFill>
                <w14:prstDash w14:val="solid"/>
                <w14:bevel/>
              </w14:textOutline>
            </w:rPr>
            <w:t>五部分</w:t>
          </w:r>
          <w:r>
            <w:rPr>
              <w:rFonts w:hint="eastAsia" w:ascii="宋体" w:hAnsi="宋体" w:eastAsia="宋体" w:cs="宋体"/>
              <w:spacing w:val="9"/>
              <w:sz w:val="32"/>
              <w:szCs w:val="32"/>
            </w:rPr>
            <w:t xml:space="preserve"> </w:t>
          </w:r>
          <w:r>
            <w:rPr>
              <w:rFonts w:hint="eastAsia" w:ascii="宋体" w:hAnsi="宋体" w:eastAsia="宋体" w:cs="宋体"/>
              <w:spacing w:val="9"/>
              <w:sz w:val="32"/>
              <w:szCs w:val="32"/>
              <w14:textOutline w14:w="7975" w14:cap="sq" w14:cmpd="sng" w14:algn="ctr">
                <w14:solidFill>
                  <w14:srgbClr w14:val="000000"/>
                </w14:solidFill>
                <w14:prstDash w14:val="solid"/>
                <w14:bevel/>
              </w14:textOutline>
            </w:rPr>
            <w:t>采购合同范本</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_Toc7363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9EB1D53">
          <w:r>
            <w:rPr>
              <w:rFonts w:hint="eastAsia" w:ascii="宋体" w:hAnsi="宋体" w:eastAsia="宋体" w:cs="宋体"/>
              <w:sz w:val="32"/>
              <w:szCs w:val="32"/>
            </w:rPr>
            <w:fldChar w:fldCharType="end"/>
          </w:r>
        </w:p>
      </w:sdtContent>
    </w:sdt>
    <w:p w14:paraId="43AB4888">
      <w:pPr>
        <w:jc w:val="center"/>
        <w:rPr>
          <w:rStyle w:val="21"/>
        </w:rPr>
      </w:pPr>
      <w:r>
        <w:rPr>
          <w:rFonts w:hint="eastAsia" w:ascii="宋体" w:hAnsi="宋体" w:eastAsia="宋体" w:cs="宋体"/>
          <w:kern w:val="0"/>
          <w:sz w:val="24"/>
          <w:szCs w:val="24"/>
        </w:rPr>
        <w:br w:type="page"/>
      </w:r>
      <w:bookmarkStart w:id="2" w:name="_Toc17258"/>
      <w:r>
        <w:rPr>
          <w:rStyle w:val="21"/>
          <w:rFonts w:hint="eastAsia"/>
        </w:rPr>
        <w:t>供应商须知前附表</w:t>
      </w:r>
    </w:p>
    <w:bookmarkEnd w:id="2"/>
    <w:tbl>
      <w:tblPr>
        <w:tblStyle w:val="28"/>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1704"/>
        <w:gridCol w:w="6784"/>
      </w:tblGrid>
      <w:tr w14:paraId="208F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4" w:hRule="atLeast"/>
          <w:jc w:val="center"/>
        </w:trPr>
        <w:tc>
          <w:tcPr>
            <w:tcW w:w="872" w:type="dxa"/>
            <w:vAlign w:val="center"/>
          </w:tcPr>
          <w:p w14:paraId="00839EBD">
            <w:pPr>
              <w:spacing w:before="120" w:beforeLines="50" w:after="120" w:afterLines="50"/>
              <w:jc w:val="center"/>
              <w:rPr>
                <w:rFonts w:ascii="宋体" w:hAnsi="宋体" w:eastAsia="宋体" w:cs="宋体"/>
                <w:szCs w:val="21"/>
              </w:rPr>
            </w:pPr>
            <w:r>
              <w:rPr>
                <w:rFonts w:hint="eastAsia" w:ascii="宋体" w:hAnsi="宋体" w:eastAsia="宋体" w:cs="宋体"/>
                <w:szCs w:val="21"/>
              </w:rPr>
              <w:t>条款号</w:t>
            </w:r>
          </w:p>
        </w:tc>
        <w:tc>
          <w:tcPr>
            <w:tcW w:w="1704" w:type="dxa"/>
            <w:vAlign w:val="center"/>
          </w:tcPr>
          <w:p w14:paraId="0E26DE39">
            <w:pPr>
              <w:spacing w:before="120" w:beforeLines="50" w:after="120" w:afterLines="50"/>
              <w:jc w:val="center"/>
              <w:rPr>
                <w:rFonts w:ascii="宋体" w:hAnsi="宋体" w:eastAsia="宋体" w:cs="宋体"/>
                <w:szCs w:val="21"/>
              </w:rPr>
            </w:pPr>
            <w:r>
              <w:rPr>
                <w:rFonts w:hint="eastAsia" w:ascii="宋体" w:hAnsi="宋体" w:eastAsia="宋体" w:cs="宋体"/>
                <w:szCs w:val="21"/>
              </w:rPr>
              <w:t>条款名称</w:t>
            </w:r>
          </w:p>
        </w:tc>
        <w:tc>
          <w:tcPr>
            <w:tcW w:w="6784" w:type="dxa"/>
            <w:vAlign w:val="center"/>
          </w:tcPr>
          <w:p w14:paraId="563AB039">
            <w:pPr>
              <w:spacing w:before="120" w:beforeLines="50" w:after="120" w:afterLines="50"/>
              <w:jc w:val="center"/>
              <w:rPr>
                <w:rFonts w:ascii="宋体" w:hAnsi="宋体" w:eastAsia="宋体" w:cs="宋体"/>
                <w:szCs w:val="21"/>
              </w:rPr>
            </w:pPr>
            <w:r>
              <w:rPr>
                <w:rFonts w:hint="eastAsia" w:ascii="宋体" w:hAnsi="宋体" w:eastAsia="宋体" w:cs="宋体"/>
                <w:szCs w:val="21"/>
              </w:rPr>
              <w:t>编列内容</w:t>
            </w:r>
          </w:p>
        </w:tc>
      </w:tr>
      <w:tr w14:paraId="0841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9" w:hRule="atLeast"/>
          <w:jc w:val="center"/>
        </w:trPr>
        <w:tc>
          <w:tcPr>
            <w:tcW w:w="872" w:type="dxa"/>
            <w:vAlign w:val="center"/>
          </w:tcPr>
          <w:p w14:paraId="23194C50">
            <w:pPr>
              <w:spacing w:before="120" w:beforeLines="50" w:after="120" w:afterLines="50"/>
              <w:jc w:val="center"/>
              <w:rPr>
                <w:rFonts w:ascii="宋体" w:hAnsi="宋体" w:eastAsia="宋体" w:cs="宋体"/>
                <w:szCs w:val="21"/>
              </w:rPr>
            </w:pPr>
            <w:r>
              <w:rPr>
                <w:rFonts w:hint="eastAsia" w:ascii="宋体" w:hAnsi="宋体" w:eastAsia="宋体" w:cs="宋体"/>
                <w:szCs w:val="21"/>
              </w:rPr>
              <w:t>1</w:t>
            </w:r>
          </w:p>
        </w:tc>
        <w:tc>
          <w:tcPr>
            <w:tcW w:w="1704" w:type="dxa"/>
            <w:vAlign w:val="center"/>
          </w:tcPr>
          <w:p w14:paraId="0FD62A3D">
            <w:pPr>
              <w:spacing w:before="120" w:beforeLines="50" w:after="120" w:afterLines="50"/>
              <w:jc w:val="center"/>
              <w:rPr>
                <w:rFonts w:ascii="宋体" w:hAnsi="宋体" w:eastAsia="宋体" w:cs="宋体"/>
                <w:szCs w:val="21"/>
              </w:rPr>
            </w:pPr>
            <w:r>
              <w:rPr>
                <w:rFonts w:hint="eastAsia" w:ascii="宋体" w:hAnsi="宋体" w:eastAsia="宋体" w:cs="宋体"/>
                <w:szCs w:val="21"/>
              </w:rPr>
              <w:t>项目名称</w:t>
            </w:r>
          </w:p>
        </w:tc>
        <w:tc>
          <w:tcPr>
            <w:tcW w:w="6784" w:type="dxa"/>
            <w:vAlign w:val="center"/>
          </w:tcPr>
          <w:p w14:paraId="3E5D7B53">
            <w:pPr>
              <w:spacing w:before="120" w:beforeLines="50" w:after="120" w:afterLines="50"/>
              <w:rPr>
                <w:rFonts w:ascii="宋体" w:hAnsi="宋体" w:eastAsia="宋体" w:cs="宋体"/>
                <w:szCs w:val="21"/>
              </w:rPr>
            </w:pPr>
            <w:r>
              <w:rPr>
                <w:rFonts w:hint="eastAsia" w:ascii="宋体" w:hAnsi="宋体" w:eastAsia="宋体" w:cs="宋体"/>
                <w:szCs w:val="21"/>
              </w:rPr>
              <w:t>芜湖宜居中厨餐饮管理有限公司供应商框架协议单位开放式公开征集项目</w:t>
            </w:r>
          </w:p>
        </w:tc>
      </w:tr>
      <w:tr w14:paraId="7818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872" w:type="dxa"/>
            <w:vAlign w:val="center"/>
          </w:tcPr>
          <w:p w14:paraId="60CE86C5">
            <w:pPr>
              <w:spacing w:before="120" w:beforeLines="50" w:after="120" w:afterLines="50"/>
              <w:jc w:val="center"/>
              <w:rPr>
                <w:rFonts w:ascii="宋体" w:hAnsi="宋体" w:eastAsia="宋体" w:cs="宋体"/>
                <w:szCs w:val="21"/>
              </w:rPr>
            </w:pPr>
            <w:r>
              <w:rPr>
                <w:rFonts w:hint="eastAsia" w:ascii="宋体" w:hAnsi="宋体" w:eastAsia="宋体" w:cs="宋体"/>
                <w:szCs w:val="21"/>
              </w:rPr>
              <w:t>2</w:t>
            </w:r>
          </w:p>
        </w:tc>
        <w:tc>
          <w:tcPr>
            <w:tcW w:w="1704" w:type="dxa"/>
            <w:vAlign w:val="center"/>
          </w:tcPr>
          <w:p w14:paraId="7FA08E16">
            <w:pPr>
              <w:spacing w:before="120" w:beforeLines="50" w:after="120" w:afterLines="50"/>
              <w:jc w:val="center"/>
              <w:rPr>
                <w:rFonts w:ascii="宋体" w:hAnsi="宋体" w:eastAsia="宋体" w:cs="宋体"/>
                <w:szCs w:val="21"/>
              </w:rPr>
            </w:pPr>
            <w:r>
              <w:rPr>
                <w:rFonts w:hint="eastAsia" w:ascii="宋体" w:hAnsi="宋体" w:eastAsia="宋体" w:cs="宋体"/>
                <w:szCs w:val="21"/>
              </w:rPr>
              <w:t>采购人/征集人</w:t>
            </w:r>
          </w:p>
        </w:tc>
        <w:tc>
          <w:tcPr>
            <w:tcW w:w="6784" w:type="dxa"/>
            <w:vAlign w:val="center"/>
          </w:tcPr>
          <w:p w14:paraId="010E8751">
            <w:pPr>
              <w:spacing w:before="120" w:beforeLines="50" w:after="120" w:afterLines="50"/>
              <w:rPr>
                <w:rFonts w:ascii="宋体" w:hAnsi="宋体" w:eastAsia="宋体" w:cs="宋体"/>
                <w:szCs w:val="21"/>
              </w:rPr>
            </w:pPr>
            <w:r>
              <w:rPr>
                <w:rFonts w:hint="eastAsia" w:ascii="宋体" w:hAnsi="宋体" w:eastAsia="宋体" w:cs="宋体"/>
                <w:szCs w:val="21"/>
              </w:rPr>
              <w:t>名称：芜湖宜居中厨餐饮管理有限公司</w:t>
            </w:r>
          </w:p>
          <w:p w14:paraId="46D8B196">
            <w:pPr>
              <w:spacing w:before="120" w:beforeLines="50" w:after="120" w:afterLines="50"/>
              <w:rPr>
                <w:rFonts w:ascii="宋体" w:hAnsi="宋体" w:eastAsia="宋体" w:cs="宋体"/>
                <w:szCs w:val="21"/>
              </w:rPr>
            </w:pPr>
            <w:r>
              <w:rPr>
                <w:rFonts w:hint="eastAsia" w:ascii="宋体" w:hAnsi="宋体" w:eastAsia="宋体" w:cs="宋体"/>
                <w:szCs w:val="21"/>
              </w:rPr>
              <w:t>地址：安徽省芜湖市九华南路187号</w:t>
            </w:r>
          </w:p>
          <w:p w14:paraId="57100084">
            <w:pPr>
              <w:spacing w:before="120" w:beforeLines="50" w:after="120" w:afterLines="50"/>
              <w:rPr>
                <w:rFonts w:ascii="宋体" w:hAnsi="宋体" w:eastAsia="宋体" w:cs="宋体"/>
                <w:szCs w:val="21"/>
              </w:rPr>
            </w:pPr>
            <w:r>
              <w:rPr>
                <w:rFonts w:hint="eastAsia" w:ascii="宋体" w:hAnsi="宋体" w:eastAsia="宋体" w:cs="宋体"/>
                <w:szCs w:val="21"/>
              </w:rPr>
              <w:t>联系人：沙鹏</w:t>
            </w:r>
          </w:p>
          <w:p w14:paraId="7935B04F">
            <w:pPr>
              <w:spacing w:before="120" w:beforeLines="50" w:after="120" w:afterLines="50"/>
              <w:rPr>
                <w:rFonts w:ascii="宋体" w:hAnsi="宋体" w:eastAsia="宋体" w:cs="宋体"/>
                <w:szCs w:val="21"/>
              </w:rPr>
            </w:pPr>
            <w:r>
              <w:rPr>
                <w:rFonts w:hint="eastAsia" w:ascii="宋体" w:hAnsi="宋体" w:eastAsia="宋体" w:cs="宋体"/>
                <w:szCs w:val="21"/>
              </w:rPr>
              <w:t>联系方式：0553－2831225</w:t>
            </w:r>
          </w:p>
        </w:tc>
      </w:tr>
      <w:tr w14:paraId="2647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35" w:hRule="atLeast"/>
          <w:jc w:val="center"/>
        </w:trPr>
        <w:tc>
          <w:tcPr>
            <w:tcW w:w="872" w:type="dxa"/>
            <w:vAlign w:val="center"/>
          </w:tcPr>
          <w:p w14:paraId="579766E9">
            <w:pPr>
              <w:spacing w:before="120" w:beforeLines="50" w:after="120" w:afterLines="50"/>
              <w:jc w:val="center"/>
              <w:rPr>
                <w:rFonts w:ascii="宋体" w:hAnsi="宋体" w:eastAsia="宋体" w:cs="宋体"/>
                <w:szCs w:val="21"/>
              </w:rPr>
            </w:pPr>
            <w:r>
              <w:rPr>
                <w:rFonts w:hint="eastAsia" w:ascii="宋体" w:hAnsi="宋体" w:eastAsia="宋体" w:cs="宋体"/>
                <w:szCs w:val="21"/>
              </w:rPr>
              <w:t>3</w:t>
            </w:r>
          </w:p>
        </w:tc>
        <w:tc>
          <w:tcPr>
            <w:tcW w:w="1704" w:type="dxa"/>
            <w:vAlign w:val="center"/>
          </w:tcPr>
          <w:p w14:paraId="3DCCFF1B">
            <w:pPr>
              <w:spacing w:before="120" w:beforeLines="50" w:after="120" w:afterLines="50"/>
              <w:jc w:val="center"/>
              <w:rPr>
                <w:rFonts w:ascii="宋体" w:hAnsi="宋体" w:eastAsia="宋体" w:cs="宋体"/>
                <w:szCs w:val="21"/>
              </w:rPr>
            </w:pPr>
            <w:r>
              <w:rPr>
                <w:rFonts w:hint="eastAsia" w:ascii="宋体" w:hAnsi="宋体" w:eastAsia="宋体" w:cs="宋体"/>
                <w:szCs w:val="21"/>
              </w:rPr>
              <w:t>采购代理机构</w:t>
            </w:r>
          </w:p>
        </w:tc>
        <w:tc>
          <w:tcPr>
            <w:tcW w:w="6784" w:type="dxa"/>
            <w:vAlign w:val="center"/>
          </w:tcPr>
          <w:p w14:paraId="31315D8F">
            <w:pPr>
              <w:spacing w:before="120" w:beforeLines="50" w:after="120" w:afterLines="50"/>
              <w:rPr>
                <w:rFonts w:ascii="宋体" w:hAnsi="宋体" w:eastAsia="宋体" w:cs="宋体"/>
                <w:szCs w:val="21"/>
              </w:rPr>
            </w:pPr>
            <w:r>
              <w:rPr>
                <w:rFonts w:hint="eastAsia" w:ascii="宋体" w:hAnsi="宋体" w:eastAsia="宋体" w:cs="宋体"/>
                <w:szCs w:val="21"/>
              </w:rPr>
              <w:t>名称：芜湖宜正工程咨询有限公司</w:t>
            </w:r>
          </w:p>
          <w:p w14:paraId="7A75E54D">
            <w:pPr>
              <w:spacing w:before="120" w:beforeLines="50" w:after="120" w:afterLines="50"/>
              <w:rPr>
                <w:rFonts w:ascii="宋体" w:hAnsi="宋体" w:eastAsia="宋体" w:cs="宋体"/>
                <w:szCs w:val="21"/>
              </w:rPr>
            </w:pPr>
            <w:r>
              <w:rPr>
                <w:rFonts w:hint="eastAsia" w:ascii="宋体" w:hAnsi="宋体" w:eastAsia="宋体" w:cs="宋体"/>
                <w:szCs w:val="21"/>
              </w:rPr>
              <w:t>地址：芜湖市鸠江区皖江财富广场A3座3层</w:t>
            </w:r>
          </w:p>
          <w:p w14:paraId="18B0CF82">
            <w:pPr>
              <w:spacing w:before="120" w:beforeLines="50" w:after="120" w:afterLines="50"/>
              <w:rPr>
                <w:rFonts w:hint="default" w:ascii="宋体" w:hAnsi="宋体" w:eastAsia="宋体" w:cs="宋体"/>
                <w:szCs w:val="21"/>
                <w:lang w:val="en-US" w:eastAsia="zh-CN"/>
              </w:rPr>
            </w:pPr>
            <w:r>
              <w:rPr>
                <w:rFonts w:hint="eastAsia" w:ascii="宋体" w:hAnsi="宋体" w:eastAsia="宋体" w:cs="宋体"/>
                <w:szCs w:val="21"/>
              </w:rPr>
              <w:t>联系人：谢婷</w:t>
            </w:r>
            <w:r>
              <w:rPr>
                <w:rFonts w:hint="eastAsia" w:ascii="宋体" w:hAnsi="宋体" w:eastAsia="宋体" w:cs="宋体"/>
                <w:szCs w:val="21"/>
                <w:lang w:eastAsia="zh-CN"/>
              </w:rPr>
              <w:t>、</w:t>
            </w:r>
            <w:r>
              <w:rPr>
                <w:rFonts w:hint="eastAsia" w:ascii="宋体" w:hAnsi="宋体" w:eastAsia="宋体" w:cs="宋体"/>
                <w:szCs w:val="21"/>
                <w:lang w:val="en-US" w:eastAsia="zh-CN"/>
              </w:rPr>
              <w:t>吴世文</w:t>
            </w:r>
          </w:p>
          <w:p w14:paraId="34A98D21">
            <w:pPr>
              <w:spacing w:before="120" w:beforeLines="50" w:after="120" w:afterLines="50"/>
              <w:rPr>
                <w:rFonts w:hint="default" w:ascii="宋体" w:hAnsi="宋体" w:eastAsia="宋体" w:cs="宋体"/>
                <w:szCs w:val="21"/>
                <w:lang w:val="en-US" w:eastAsia="zh-CN"/>
              </w:rPr>
            </w:pPr>
            <w:r>
              <w:rPr>
                <w:rFonts w:hint="eastAsia" w:ascii="宋体" w:hAnsi="宋体" w:eastAsia="宋体" w:cs="宋体"/>
                <w:szCs w:val="21"/>
              </w:rPr>
              <w:t>联系方式：17309637152</w:t>
            </w:r>
            <w:r>
              <w:rPr>
                <w:rFonts w:hint="eastAsia" w:ascii="宋体" w:hAnsi="宋体" w:eastAsia="宋体" w:cs="宋体"/>
                <w:szCs w:val="21"/>
                <w:lang w:eastAsia="zh-CN"/>
              </w:rPr>
              <w:t>、</w:t>
            </w:r>
            <w:r>
              <w:rPr>
                <w:rFonts w:hint="eastAsia" w:ascii="宋体" w:hAnsi="宋体" w:eastAsia="宋体" w:cs="宋体"/>
                <w:szCs w:val="21"/>
                <w:lang w:val="en-US" w:eastAsia="zh-CN"/>
              </w:rPr>
              <w:t>13665535115</w:t>
            </w:r>
          </w:p>
        </w:tc>
      </w:tr>
      <w:tr w14:paraId="39CB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0" w:hRule="atLeast"/>
          <w:jc w:val="center"/>
        </w:trPr>
        <w:tc>
          <w:tcPr>
            <w:tcW w:w="872" w:type="dxa"/>
            <w:vAlign w:val="center"/>
          </w:tcPr>
          <w:p w14:paraId="79C4A138">
            <w:pPr>
              <w:spacing w:before="120" w:beforeLines="50" w:after="120" w:afterLines="50"/>
              <w:jc w:val="center"/>
              <w:rPr>
                <w:rFonts w:ascii="宋体" w:hAnsi="宋体" w:eastAsia="宋体" w:cs="宋体"/>
                <w:szCs w:val="21"/>
              </w:rPr>
            </w:pPr>
            <w:r>
              <w:rPr>
                <w:rFonts w:hint="eastAsia" w:ascii="宋体" w:hAnsi="宋体" w:eastAsia="宋体" w:cs="宋体"/>
                <w:szCs w:val="21"/>
              </w:rPr>
              <w:t>4</w:t>
            </w:r>
          </w:p>
        </w:tc>
        <w:tc>
          <w:tcPr>
            <w:tcW w:w="1704" w:type="dxa"/>
            <w:vAlign w:val="center"/>
          </w:tcPr>
          <w:p w14:paraId="155EC1D3">
            <w:pPr>
              <w:spacing w:before="120" w:beforeLines="50" w:after="120" w:afterLines="50"/>
              <w:jc w:val="center"/>
              <w:rPr>
                <w:rFonts w:ascii="宋体" w:hAnsi="宋体" w:eastAsia="宋体" w:cs="宋体"/>
                <w:szCs w:val="21"/>
              </w:rPr>
            </w:pPr>
            <w:r>
              <w:rPr>
                <w:rFonts w:hint="eastAsia" w:ascii="宋体" w:hAnsi="宋体" w:eastAsia="宋体" w:cs="宋体"/>
                <w:szCs w:val="21"/>
              </w:rPr>
              <w:t>征集内容</w:t>
            </w:r>
          </w:p>
        </w:tc>
        <w:tc>
          <w:tcPr>
            <w:tcW w:w="6784" w:type="dxa"/>
            <w:vAlign w:val="center"/>
          </w:tcPr>
          <w:p w14:paraId="62C33635">
            <w:pPr>
              <w:spacing w:before="120" w:beforeLines="50" w:after="120" w:afterLines="50"/>
              <w:rPr>
                <w:rFonts w:ascii="宋体" w:hAnsi="宋体" w:eastAsia="宋体" w:cs="宋体"/>
                <w:szCs w:val="21"/>
              </w:rPr>
            </w:pPr>
            <w:r>
              <w:rPr>
                <w:rFonts w:hint="eastAsia" w:ascii="宋体" w:hAnsi="宋体" w:eastAsia="宋体" w:cs="宋体"/>
                <w:szCs w:val="21"/>
              </w:rPr>
              <w:t>本次征集供应商，作为征集人生产资料的供应商，提供各类合格货品（米油类、果蔬类、干调类、冻品类、家禽类、水产海鲜类、豆制品类、肉类、厨杂用品类、商超全品类）</w:t>
            </w:r>
          </w:p>
        </w:tc>
      </w:tr>
      <w:tr w14:paraId="2A999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4" w:hRule="atLeast"/>
          <w:jc w:val="center"/>
        </w:trPr>
        <w:tc>
          <w:tcPr>
            <w:tcW w:w="872" w:type="dxa"/>
            <w:vAlign w:val="center"/>
          </w:tcPr>
          <w:p w14:paraId="7C2A3151">
            <w:pPr>
              <w:spacing w:before="120" w:beforeLines="50" w:after="120" w:afterLines="50"/>
              <w:jc w:val="center"/>
              <w:rPr>
                <w:rFonts w:ascii="宋体" w:hAnsi="宋体" w:eastAsia="宋体" w:cs="宋体"/>
                <w:szCs w:val="21"/>
              </w:rPr>
            </w:pPr>
            <w:r>
              <w:rPr>
                <w:rFonts w:hint="eastAsia" w:ascii="宋体" w:hAnsi="宋体" w:eastAsia="宋体" w:cs="宋体"/>
                <w:szCs w:val="21"/>
              </w:rPr>
              <w:t>5</w:t>
            </w:r>
          </w:p>
        </w:tc>
        <w:tc>
          <w:tcPr>
            <w:tcW w:w="1704" w:type="dxa"/>
            <w:vAlign w:val="center"/>
          </w:tcPr>
          <w:p w14:paraId="33497C10">
            <w:pPr>
              <w:spacing w:before="120" w:beforeLines="50" w:after="120" w:afterLines="50"/>
              <w:jc w:val="center"/>
              <w:rPr>
                <w:rFonts w:ascii="宋体" w:hAnsi="宋体" w:eastAsia="宋体" w:cs="宋体"/>
                <w:szCs w:val="21"/>
              </w:rPr>
            </w:pPr>
            <w:r>
              <w:rPr>
                <w:rFonts w:hint="eastAsia" w:ascii="宋体" w:hAnsi="宋体" w:eastAsia="宋体" w:cs="宋体"/>
                <w:szCs w:val="21"/>
              </w:rPr>
              <w:t>采购预算</w:t>
            </w:r>
          </w:p>
        </w:tc>
        <w:tc>
          <w:tcPr>
            <w:tcW w:w="6784" w:type="dxa"/>
            <w:vAlign w:val="center"/>
          </w:tcPr>
          <w:p w14:paraId="7854C6AF">
            <w:pPr>
              <w:spacing w:before="120" w:beforeLines="50" w:after="120" w:afterLines="50"/>
              <w:rPr>
                <w:rFonts w:ascii="宋体" w:hAnsi="宋体" w:eastAsia="宋体" w:cs="宋体"/>
                <w:szCs w:val="21"/>
              </w:rPr>
            </w:pPr>
            <w:r>
              <w:rPr>
                <w:rFonts w:hint="eastAsia" w:ascii="宋体" w:hAnsi="宋体" w:eastAsia="宋体" w:cs="宋体"/>
                <w:szCs w:val="21"/>
              </w:rPr>
              <w:t>/</w:t>
            </w:r>
          </w:p>
        </w:tc>
      </w:tr>
      <w:tr w14:paraId="0DE7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atLeast"/>
          <w:jc w:val="center"/>
        </w:trPr>
        <w:tc>
          <w:tcPr>
            <w:tcW w:w="872" w:type="dxa"/>
            <w:vAlign w:val="center"/>
          </w:tcPr>
          <w:p w14:paraId="7A5E6B23">
            <w:pPr>
              <w:spacing w:before="120" w:beforeLines="50" w:after="120" w:afterLines="50"/>
              <w:jc w:val="center"/>
              <w:rPr>
                <w:rFonts w:ascii="宋体" w:hAnsi="宋体" w:eastAsia="宋体" w:cs="宋体"/>
                <w:szCs w:val="21"/>
              </w:rPr>
            </w:pPr>
            <w:r>
              <w:rPr>
                <w:rFonts w:hint="eastAsia" w:ascii="宋体" w:hAnsi="宋体" w:eastAsia="宋体" w:cs="宋体"/>
                <w:szCs w:val="21"/>
              </w:rPr>
              <w:t>6</w:t>
            </w:r>
          </w:p>
        </w:tc>
        <w:tc>
          <w:tcPr>
            <w:tcW w:w="1704" w:type="dxa"/>
            <w:vAlign w:val="center"/>
          </w:tcPr>
          <w:p w14:paraId="7ED995BB">
            <w:pPr>
              <w:spacing w:before="120" w:beforeLines="50" w:after="120" w:afterLines="50"/>
              <w:jc w:val="center"/>
              <w:rPr>
                <w:rFonts w:ascii="宋体" w:hAnsi="宋体" w:eastAsia="宋体" w:cs="宋体"/>
                <w:szCs w:val="21"/>
              </w:rPr>
            </w:pPr>
            <w:r>
              <w:rPr>
                <w:rFonts w:hint="eastAsia" w:ascii="宋体" w:hAnsi="宋体" w:eastAsia="宋体" w:cs="宋体"/>
                <w:szCs w:val="21"/>
              </w:rPr>
              <w:t>协议有效期</w:t>
            </w:r>
          </w:p>
        </w:tc>
        <w:tc>
          <w:tcPr>
            <w:tcW w:w="6784" w:type="dxa"/>
            <w:vAlign w:val="center"/>
          </w:tcPr>
          <w:p w14:paraId="1C9B80E5">
            <w:pPr>
              <w:spacing w:before="120" w:beforeLines="50" w:after="120" w:afterLines="50"/>
              <w:rPr>
                <w:rFonts w:ascii="宋体" w:hAnsi="宋体" w:eastAsia="宋体" w:cs="宋体"/>
                <w:szCs w:val="21"/>
              </w:rPr>
            </w:pPr>
            <w:r>
              <w:rPr>
                <w:rFonts w:hint="eastAsia" w:ascii="宋体" w:hAnsi="宋体" w:eastAsia="宋体" w:cs="宋体"/>
                <w:szCs w:val="21"/>
              </w:rPr>
              <w:t>两年</w:t>
            </w:r>
          </w:p>
        </w:tc>
      </w:tr>
      <w:tr w14:paraId="175A8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8" w:hRule="atLeast"/>
          <w:jc w:val="center"/>
        </w:trPr>
        <w:tc>
          <w:tcPr>
            <w:tcW w:w="872" w:type="dxa"/>
            <w:vAlign w:val="center"/>
          </w:tcPr>
          <w:p w14:paraId="42E93884">
            <w:pPr>
              <w:spacing w:before="120" w:beforeLines="50" w:after="120" w:afterLines="50"/>
              <w:jc w:val="center"/>
              <w:rPr>
                <w:rFonts w:ascii="宋体" w:hAnsi="宋体" w:eastAsia="宋体" w:cs="宋体"/>
                <w:szCs w:val="21"/>
              </w:rPr>
            </w:pPr>
            <w:r>
              <w:rPr>
                <w:rFonts w:hint="eastAsia" w:ascii="宋体" w:hAnsi="宋体" w:eastAsia="宋体" w:cs="宋体"/>
                <w:szCs w:val="21"/>
              </w:rPr>
              <w:t>7</w:t>
            </w:r>
          </w:p>
        </w:tc>
        <w:tc>
          <w:tcPr>
            <w:tcW w:w="1704" w:type="dxa"/>
            <w:vAlign w:val="center"/>
          </w:tcPr>
          <w:p w14:paraId="0D028F10">
            <w:pPr>
              <w:spacing w:before="120" w:beforeLines="50" w:after="120" w:afterLines="50"/>
              <w:jc w:val="center"/>
              <w:rPr>
                <w:rFonts w:ascii="宋体" w:hAnsi="宋体" w:eastAsia="宋体" w:cs="宋体"/>
                <w:szCs w:val="21"/>
              </w:rPr>
            </w:pPr>
            <w:r>
              <w:rPr>
                <w:rFonts w:hint="eastAsia" w:ascii="宋体" w:hAnsi="宋体" w:eastAsia="宋体" w:cs="宋体"/>
                <w:szCs w:val="21"/>
              </w:rPr>
              <w:t>采购方式</w:t>
            </w:r>
          </w:p>
        </w:tc>
        <w:tc>
          <w:tcPr>
            <w:tcW w:w="6784" w:type="dxa"/>
            <w:vAlign w:val="center"/>
          </w:tcPr>
          <w:p w14:paraId="4C4E6358">
            <w:pPr>
              <w:spacing w:before="120" w:beforeLines="50" w:after="120" w:afterLines="50"/>
              <w:rPr>
                <w:rFonts w:ascii="宋体" w:hAnsi="宋体" w:eastAsia="宋体" w:cs="宋体"/>
                <w:szCs w:val="21"/>
              </w:rPr>
            </w:pPr>
            <w:r>
              <w:rPr>
                <w:rFonts w:hint="eastAsia" w:ascii="宋体" w:hAnsi="宋体" w:eastAsia="宋体" w:cs="宋体"/>
                <w:szCs w:val="21"/>
              </w:rPr>
              <w:t>开放式</w:t>
            </w:r>
            <w:r>
              <w:rPr>
                <w:rFonts w:hint="eastAsia" w:ascii="宋体" w:hAnsi="宋体" w:eastAsia="宋体" w:cs="宋体"/>
                <w:szCs w:val="21"/>
                <w:lang w:eastAsia="zh-CN"/>
              </w:rPr>
              <w:t>公开</w:t>
            </w:r>
            <w:r>
              <w:rPr>
                <w:rFonts w:hint="eastAsia" w:ascii="宋体" w:hAnsi="宋体" w:eastAsia="宋体" w:cs="宋体"/>
                <w:szCs w:val="21"/>
              </w:rPr>
              <w:t>征集</w:t>
            </w:r>
          </w:p>
        </w:tc>
      </w:tr>
      <w:tr w14:paraId="56EC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8" w:hRule="atLeast"/>
          <w:jc w:val="center"/>
        </w:trPr>
        <w:tc>
          <w:tcPr>
            <w:tcW w:w="872" w:type="dxa"/>
            <w:vAlign w:val="center"/>
          </w:tcPr>
          <w:p w14:paraId="7E82AC72">
            <w:pPr>
              <w:spacing w:before="120" w:beforeLines="50" w:after="120" w:afterLines="50"/>
              <w:jc w:val="center"/>
              <w:rPr>
                <w:rFonts w:ascii="宋体" w:hAnsi="宋体" w:eastAsia="宋体" w:cs="宋体"/>
                <w:szCs w:val="21"/>
              </w:rPr>
            </w:pPr>
            <w:r>
              <w:rPr>
                <w:rFonts w:hint="eastAsia" w:ascii="宋体" w:hAnsi="宋体" w:eastAsia="宋体" w:cs="宋体"/>
                <w:szCs w:val="21"/>
              </w:rPr>
              <w:t>8</w:t>
            </w:r>
          </w:p>
        </w:tc>
        <w:tc>
          <w:tcPr>
            <w:tcW w:w="1704" w:type="dxa"/>
            <w:vAlign w:val="center"/>
          </w:tcPr>
          <w:p w14:paraId="3E5A160F">
            <w:pPr>
              <w:spacing w:before="120" w:beforeLines="50" w:after="120" w:afterLines="50"/>
              <w:jc w:val="center"/>
              <w:rPr>
                <w:rFonts w:ascii="宋体" w:hAnsi="宋体" w:eastAsia="宋体" w:cs="宋体"/>
                <w:szCs w:val="21"/>
              </w:rPr>
            </w:pPr>
            <w:r>
              <w:rPr>
                <w:rFonts w:hint="eastAsia" w:ascii="宋体" w:hAnsi="宋体" w:eastAsia="宋体" w:cs="宋体"/>
                <w:szCs w:val="21"/>
              </w:rPr>
              <w:t>征集方式</w:t>
            </w:r>
          </w:p>
        </w:tc>
        <w:tc>
          <w:tcPr>
            <w:tcW w:w="6784" w:type="dxa"/>
            <w:vAlign w:val="center"/>
          </w:tcPr>
          <w:p w14:paraId="690CEACF">
            <w:pPr>
              <w:spacing w:before="120" w:beforeLines="50" w:after="120" w:afterLines="50"/>
              <w:rPr>
                <w:rFonts w:ascii="宋体" w:hAnsi="宋体" w:eastAsia="宋体" w:cs="宋体"/>
                <w:szCs w:val="21"/>
              </w:rPr>
            </w:pPr>
            <w:r>
              <w:rPr>
                <w:rFonts w:hint="eastAsia" w:ascii="宋体" w:hAnsi="宋体" w:eastAsia="宋体" w:cs="宋体"/>
                <w:szCs w:val="21"/>
              </w:rPr>
              <w:t>自愿申请</w:t>
            </w:r>
          </w:p>
        </w:tc>
      </w:tr>
      <w:tr w14:paraId="2C688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02" w:hRule="atLeast"/>
          <w:jc w:val="center"/>
        </w:trPr>
        <w:tc>
          <w:tcPr>
            <w:tcW w:w="872" w:type="dxa"/>
            <w:vAlign w:val="center"/>
          </w:tcPr>
          <w:p w14:paraId="58AD9148">
            <w:pPr>
              <w:spacing w:before="120" w:beforeLines="50" w:after="120" w:afterLines="50"/>
              <w:jc w:val="center"/>
              <w:rPr>
                <w:rFonts w:ascii="宋体" w:hAnsi="宋体" w:eastAsia="宋体" w:cs="宋体"/>
                <w:szCs w:val="21"/>
              </w:rPr>
            </w:pPr>
            <w:r>
              <w:rPr>
                <w:rFonts w:hint="eastAsia" w:ascii="宋体" w:hAnsi="宋体" w:eastAsia="宋体" w:cs="宋体"/>
                <w:szCs w:val="21"/>
              </w:rPr>
              <w:t>10</w:t>
            </w:r>
          </w:p>
        </w:tc>
        <w:tc>
          <w:tcPr>
            <w:tcW w:w="1704" w:type="dxa"/>
            <w:vAlign w:val="center"/>
          </w:tcPr>
          <w:p w14:paraId="4AFEACC9">
            <w:pPr>
              <w:spacing w:before="120" w:beforeLines="50" w:after="120" w:afterLines="50"/>
              <w:jc w:val="center"/>
              <w:rPr>
                <w:rFonts w:ascii="宋体" w:hAnsi="宋体" w:eastAsia="宋体" w:cs="宋体"/>
                <w:szCs w:val="21"/>
              </w:rPr>
            </w:pPr>
            <w:r>
              <w:rPr>
                <w:rFonts w:hint="eastAsia" w:ascii="宋体" w:hAnsi="宋体" w:eastAsia="宋体" w:cs="宋体"/>
                <w:szCs w:val="21"/>
              </w:rPr>
              <w:t>审核流程</w:t>
            </w:r>
          </w:p>
        </w:tc>
        <w:tc>
          <w:tcPr>
            <w:tcW w:w="6784" w:type="dxa"/>
            <w:vAlign w:val="center"/>
          </w:tcPr>
          <w:p w14:paraId="2EA25198">
            <w:pPr>
              <w:spacing w:before="120" w:beforeLines="50" w:after="120" w:afterLines="50"/>
              <w:rPr>
                <w:rFonts w:ascii="宋体" w:hAnsi="宋体" w:eastAsia="宋体" w:cs="宋体"/>
                <w:szCs w:val="21"/>
              </w:rPr>
            </w:pPr>
            <w:r>
              <w:rPr>
                <w:rFonts w:hint="eastAsia" w:ascii="宋体" w:hAnsi="宋体" w:eastAsia="宋体" w:cs="宋体"/>
                <w:szCs w:val="21"/>
              </w:rPr>
              <w:t>首次审核由征集人及代理机构组织，后续由征集人进行审查(见下文的审查相关要求)，所有通过审查的供应商均能入围。</w:t>
            </w:r>
          </w:p>
        </w:tc>
      </w:tr>
      <w:tr w14:paraId="21C6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8" w:hRule="atLeast"/>
          <w:jc w:val="center"/>
        </w:trPr>
        <w:tc>
          <w:tcPr>
            <w:tcW w:w="872" w:type="dxa"/>
            <w:vAlign w:val="center"/>
          </w:tcPr>
          <w:p w14:paraId="6BB20017">
            <w:pPr>
              <w:spacing w:before="120" w:beforeLines="50" w:after="120" w:afterLines="50"/>
              <w:jc w:val="center"/>
              <w:rPr>
                <w:rFonts w:ascii="宋体" w:hAnsi="宋体" w:eastAsia="宋体" w:cs="宋体"/>
                <w:szCs w:val="21"/>
              </w:rPr>
            </w:pPr>
            <w:r>
              <w:rPr>
                <w:rFonts w:hint="eastAsia" w:ascii="宋体" w:hAnsi="宋体" w:eastAsia="宋体" w:cs="宋体"/>
                <w:szCs w:val="21"/>
              </w:rPr>
              <w:t>11</w:t>
            </w:r>
          </w:p>
        </w:tc>
        <w:tc>
          <w:tcPr>
            <w:tcW w:w="1704" w:type="dxa"/>
            <w:vAlign w:val="center"/>
          </w:tcPr>
          <w:p w14:paraId="0FC6E2A1">
            <w:pPr>
              <w:spacing w:before="120" w:beforeLines="50" w:after="120" w:afterLines="50"/>
              <w:jc w:val="center"/>
              <w:rPr>
                <w:rFonts w:ascii="宋体" w:hAnsi="宋体" w:eastAsia="宋体" w:cs="宋体"/>
                <w:szCs w:val="21"/>
              </w:rPr>
            </w:pPr>
            <w:r>
              <w:rPr>
                <w:rFonts w:hint="eastAsia" w:ascii="宋体" w:hAnsi="宋体" w:eastAsia="宋体" w:cs="宋体"/>
                <w:szCs w:val="21"/>
              </w:rPr>
              <w:t>成交公告</w:t>
            </w:r>
          </w:p>
        </w:tc>
        <w:tc>
          <w:tcPr>
            <w:tcW w:w="6784" w:type="dxa"/>
            <w:vAlign w:val="center"/>
          </w:tcPr>
          <w:p w14:paraId="4EB17FA2">
            <w:pPr>
              <w:spacing w:before="120" w:beforeLines="50" w:after="120" w:afterLines="50"/>
              <w:rPr>
                <w:rFonts w:ascii="宋体" w:hAnsi="宋体" w:eastAsia="宋体" w:cs="宋体"/>
                <w:szCs w:val="21"/>
              </w:rPr>
            </w:pPr>
            <w:r>
              <w:rPr>
                <w:rFonts w:hint="eastAsia" w:ascii="宋体" w:hAnsi="宋体" w:eastAsia="宋体" w:cs="宋体"/>
                <w:szCs w:val="21"/>
              </w:rPr>
              <w:t>在审核通过后，将在2个工作日内，指定途径发布入围公告。</w:t>
            </w:r>
          </w:p>
        </w:tc>
      </w:tr>
      <w:tr w14:paraId="4F52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1" w:hRule="atLeast"/>
          <w:jc w:val="center"/>
        </w:trPr>
        <w:tc>
          <w:tcPr>
            <w:tcW w:w="872" w:type="dxa"/>
            <w:vAlign w:val="center"/>
          </w:tcPr>
          <w:p w14:paraId="215AF9B9">
            <w:pPr>
              <w:spacing w:before="120" w:beforeLines="50" w:after="120" w:afterLines="50"/>
              <w:jc w:val="center"/>
              <w:rPr>
                <w:rFonts w:ascii="宋体" w:hAnsi="宋体" w:eastAsia="宋体" w:cs="宋体"/>
                <w:szCs w:val="21"/>
              </w:rPr>
            </w:pPr>
            <w:r>
              <w:rPr>
                <w:rFonts w:hint="eastAsia" w:ascii="宋体" w:hAnsi="宋体" w:eastAsia="宋体" w:cs="宋体"/>
                <w:szCs w:val="21"/>
              </w:rPr>
              <w:t>12</w:t>
            </w:r>
          </w:p>
        </w:tc>
        <w:tc>
          <w:tcPr>
            <w:tcW w:w="1704" w:type="dxa"/>
            <w:vAlign w:val="center"/>
          </w:tcPr>
          <w:p w14:paraId="329610E5">
            <w:pPr>
              <w:spacing w:before="120" w:beforeLines="50" w:after="120" w:afterLines="50"/>
              <w:jc w:val="center"/>
              <w:rPr>
                <w:rFonts w:ascii="宋体" w:hAnsi="宋体" w:eastAsia="宋体" w:cs="宋体"/>
                <w:szCs w:val="21"/>
              </w:rPr>
            </w:pPr>
            <w:r>
              <w:rPr>
                <w:rFonts w:hint="eastAsia" w:ascii="宋体" w:hAnsi="宋体" w:eastAsia="宋体" w:cs="宋体"/>
                <w:szCs w:val="21"/>
              </w:rPr>
              <w:t>入围供应商的清退和补充规则</w:t>
            </w:r>
          </w:p>
        </w:tc>
        <w:tc>
          <w:tcPr>
            <w:tcW w:w="6784" w:type="dxa"/>
            <w:vAlign w:val="center"/>
          </w:tcPr>
          <w:p w14:paraId="3A20B303">
            <w:pPr>
              <w:spacing w:before="120" w:beforeLines="50" w:after="120" w:afterLines="50"/>
              <w:rPr>
                <w:rFonts w:ascii="宋体" w:hAnsi="宋体" w:eastAsia="宋体" w:cs="宋体"/>
                <w:szCs w:val="21"/>
              </w:rPr>
            </w:pPr>
            <w:r>
              <w:rPr>
                <w:rFonts w:hint="eastAsia" w:ascii="宋体" w:hAnsi="宋体" w:eastAsia="宋体" w:cs="宋体"/>
                <w:szCs w:val="21"/>
              </w:rPr>
              <w:t>1、供应商不满足征集协议中所列的要求时，予以清退；</w:t>
            </w:r>
          </w:p>
          <w:p w14:paraId="75405073">
            <w:pPr>
              <w:spacing w:before="120" w:beforeLines="50" w:after="120" w:afterLines="50"/>
              <w:rPr>
                <w:rFonts w:ascii="宋体" w:hAnsi="宋体" w:eastAsia="宋体" w:cs="宋体"/>
                <w:szCs w:val="21"/>
              </w:rPr>
            </w:pPr>
            <w:r>
              <w:rPr>
                <w:rFonts w:hint="eastAsia" w:ascii="宋体" w:hAnsi="宋体" w:eastAsia="宋体" w:cs="宋体"/>
                <w:szCs w:val="21"/>
              </w:rPr>
              <w:t>2、补充规则为：框架协议的有效期内，有供应商申请加入的，将按照初次征集的条件、程序、审核方法实施；</w:t>
            </w:r>
          </w:p>
          <w:p w14:paraId="73626030">
            <w:pPr>
              <w:spacing w:before="120" w:beforeLines="50" w:after="120" w:afterLines="50"/>
              <w:rPr>
                <w:rFonts w:ascii="宋体" w:hAnsi="宋体" w:eastAsia="宋体" w:cs="宋体"/>
                <w:szCs w:val="21"/>
              </w:rPr>
            </w:pPr>
            <w:r>
              <w:rPr>
                <w:rFonts w:hint="eastAsia" w:ascii="宋体" w:hAnsi="宋体" w:eastAsia="宋体" w:cs="宋体"/>
                <w:szCs w:val="21"/>
              </w:rPr>
              <w:t>3、补充入围的服务期与框架协议期一致。</w:t>
            </w:r>
          </w:p>
        </w:tc>
      </w:tr>
      <w:tr w14:paraId="6EF51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6" w:hRule="atLeast"/>
          <w:jc w:val="center"/>
        </w:trPr>
        <w:tc>
          <w:tcPr>
            <w:tcW w:w="872" w:type="dxa"/>
            <w:vAlign w:val="center"/>
          </w:tcPr>
          <w:p w14:paraId="63791647">
            <w:pPr>
              <w:spacing w:before="120" w:beforeLines="50" w:after="120" w:afterLines="50"/>
              <w:jc w:val="center"/>
              <w:rPr>
                <w:rFonts w:ascii="宋体" w:hAnsi="宋体" w:eastAsia="宋体" w:cs="宋体"/>
                <w:szCs w:val="21"/>
              </w:rPr>
            </w:pPr>
            <w:r>
              <w:rPr>
                <w:rFonts w:hint="eastAsia" w:ascii="宋体" w:hAnsi="宋体" w:eastAsia="宋体" w:cs="宋体"/>
                <w:szCs w:val="21"/>
              </w:rPr>
              <w:t>13</w:t>
            </w:r>
          </w:p>
        </w:tc>
        <w:tc>
          <w:tcPr>
            <w:tcW w:w="1704" w:type="dxa"/>
            <w:vAlign w:val="center"/>
          </w:tcPr>
          <w:p w14:paraId="29AA2CC6">
            <w:pPr>
              <w:spacing w:before="120" w:beforeLines="50" w:after="120" w:afterLines="50"/>
              <w:jc w:val="center"/>
              <w:rPr>
                <w:rFonts w:ascii="宋体" w:hAnsi="宋体" w:eastAsia="宋体" w:cs="宋体"/>
                <w:szCs w:val="21"/>
              </w:rPr>
            </w:pPr>
            <w:r>
              <w:rPr>
                <w:rFonts w:hint="eastAsia" w:ascii="宋体" w:hAnsi="宋体" w:eastAsia="宋体" w:cs="宋体"/>
                <w:szCs w:val="21"/>
              </w:rPr>
              <w:t>服务期限</w:t>
            </w:r>
          </w:p>
        </w:tc>
        <w:tc>
          <w:tcPr>
            <w:tcW w:w="6784" w:type="dxa"/>
            <w:vAlign w:val="center"/>
          </w:tcPr>
          <w:p w14:paraId="5BD0D922">
            <w:pPr>
              <w:spacing w:before="120" w:beforeLines="50" w:after="120" w:afterLines="50"/>
              <w:rPr>
                <w:rFonts w:ascii="宋体" w:hAnsi="宋体" w:eastAsia="宋体" w:cs="宋体"/>
                <w:szCs w:val="21"/>
              </w:rPr>
            </w:pPr>
            <w:r>
              <w:rPr>
                <w:rFonts w:hint="eastAsia" w:ascii="宋体" w:hAnsi="宋体" w:eastAsia="宋体" w:cs="宋体"/>
                <w:szCs w:val="21"/>
              </w:rPr>
              <w:t>两年，2024年8月1日起至2026年7月31日止，具体以签订的合同为准。</w:t>
            </w:r>
          </w:p>
        </w:tc>
      </w:tr>
      <w:tr w14:paraId="60F4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5" w:hRule="atLeast"/>
          <w:jc w:val="center"/>
        </w:trPr>
        <w:tc>
          <w:tcPr>
            <w:tcW w:w="872" w:type="dxa"/>
            <w:vAlign w:val="center"/>
          </w:tcPr>
          <w:p w14:paraId="2D06919B">
            <w:pPr>
              <w:spacing w:before="120" w:beforeLines="50" w:after="120" w:afterLines="50"/>
              <w:jc w:val="center"/>
              <w:rPr>
                <w:rFonts w:ascii="宋体" w:hAnsi="宋体" w:eastAsia="宋体" w:cs="宋体"/>
                <w:szCs w:val="21"/>
              </w:rPr>
            </w:pPr>
            <w:r>
              <w:rPr>
                <w:rFonts w:hint="eastAsia" w:ascii="宋体" w:hAnsi="宋体" w:eastAsia="宋体" w:cs="宋体"/>
                <w:szCs w:val="21"/>
              </w:rPr>
              <w:t>14</w:t>
            </w:r>
          </w:p>
        </w:tc>
        <w:tc>
          <w:tcPr>
            <w:tcW w:w="1704" w:type="dxa"/>
            <w:vAlign w:val="center"/>
          </w:tcPr>
          <w:p w14:paraId="47AEAA54">
            <w:pPr>
              <w:spacing w:before="120" w:beforeLines="50" w:after="120" w:afterLines="50"/>
              <w:jc w:val="center"/>
              <w:rPr>
                <w:rFonts w:ascii="宋体" w:hAnsi="宋体" w:eastAsia="宋体" w:cs="宋体"/>
                <w:szCs w:val="21"/>
              </w:rPr>
            </w:pPr>
            <w:r>
              <w:rPr>
                <w:rFonts w:hint="eastAsia" w:ascii="宋体" w:hAnsi="宋体" w:eastAsia="宋体" w:cs="宋体"/>
                <w:szCs w:val="21"/>
              </w:rPr>
              <w:t>征集协议签订</w:t>
            </w:r>
          </w:p>
        </w:tc>
        <w:tc>
          <w:tcPr>
            <w:tcW w:w="6784" w:type="dxa"/>
            <w:vAlign w:val="center"/>
          </w:tcPr>
          <w:p w14:paraId="6F8AB706">
            <w:pPr>
              <w:spacing w:before="120" w:beforeLines="50" w:after="120" w:afterLines="50"/>
              <w:rPr>
                <w:rFonts w:ascii="宋体" w:hAnsi="宋体" w:eastAsia="宋体" w:cs="宋体"/>
                <w:szCs w:val="21"/>
              </w:rPr>
            </w:pPr>
            <w:r>
              <w:rPr>
                <w:rFonts w:hint="eastAsia" w:ascii="宋体" w:hAnsi="宋体" w:eastAsia="宋体" w:cs="宋体"/>
                <w:szCs w:val="21"/>
              </w:rPr>
              <w:t>征集人确定入围供应商后，将发布入围结果公告，视为签订征集协议，可不再另外签订书面征集协议。</w:t>
            </w:r>
          </w:p>
        </w:tc>
      </w:tr>
      <w:tr w14:paraId="627A0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5" w:hRule="atLeast"/>
          <w:jc w:val="center"/>
        </w:trPr>
        <w:tc>
          <w:tcPr>
            <w:tcW w:w="872" w:type="dxa"/>
            <w:vAlign w:val="center"/>
          </w:tcPr>
          <w:p w14:paraId="5CC2371C">
            <w:pPr>
              <w:spacing w:before="120" w:beforeLines="50" w:after="120" w:afterLines="50"/>
              <w:jc w:val="center"/>
              <w:rPr>
                <w:rFonts w:ascii="宋体" w:hAnsi="宋体" w:eastAsia="宋体" w:cs="宋体"/>
                <w:szCs w:val="21"/>
              </w:rPr>
            </w:pPr>
            <w:r>
              <w:rPr>
                <w:rFonts w:hint="eastAsia" w:ascii="宋体" w:hAnsi="宋体" w:eastAsia="宋体" w:cs="宋体"/>
                <w:szCs w:val="21"/>
              </w:rPr>
              <w:t>15</w:t>
            </w:r>
          </w:p>
        </w:tc>
        <w:tc>
          <w:tcPr>
            <w:tcW w:w="1704" w:type="dxa"/>
            <w:vAlign w:val="center"/>
          </w:tcPr>
          <w:p w14:paraId="4148AF21">
            <w:pPr>
              <w:spacing w:before="120" w:beforeLines="50" w:after="120" w:afterLines="50"/>
              <w:jc w:val="center"/>
              <w:rPr>
                <w:rFonts w:ascii="宋体" w:hAnsi="宋体" w:eastAsia="宋体" w:cs="宋体"/>
                <w:szCs w:val="21"/>
              </w:rPr>
            </w:pPr>
            <w:r>
              <w:rPr>
                <w:rFonts w:hint="eastAsia" w:ascii="宋体" w:hAnsi="宋体" w:eastAsia="宋体" w:cs="宋体"/>
                <w:szCs w:val="21"/>
              </w:rPr>
              <w:t>响应文件形式</w:t>
            </w:r>
          </w:p>
        </w:tc>
        <w:tc>
          <w:tcPr>
            <w:tcW w:w="6784" w:type="dxa"/>
            <w:vAlign w:val="center"/>
          </w:tcPr>
          <w:p w14:paraId="0B156A77">
            <w:pPr>
              <w:spacing w:before="120" w:beforeLines="50" w:after="120" w:afterLines="50"/>
              <w:rPr>
                <w:rFonts w:ascii="宋体" w:hAnsi="宋体" w:eastAsia="宋体" w:cs="宋体"/>
                <w:szCs w:val="21"/>
              </w:rPr>
            </w:pPr>
            <w:r>
              <w:rPr>
                <w:rFonts w:hint="eastAsia" w:ascii="宋体" w:hAnsi="宋体" w:eastAsia="宋体" w:cs="宋体"/>
                <w:szCs w:val="21"/>
              </w:rPr>
              <w:t>本项目响应文件仅需提交纸质文件，并加盖供应商印章。</w:t>
            </w:r>
          </w:p>
        </w:tc>
      </w:tr>
      <w:tr w14:paraId="7DA6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6" w:hRule="atLeast"/>
          <w:jc w:val="center"/>
        </w:trPr>
        <w:tc>
          <w:tcPr>
            <w:tcW w:w="872" w:type="dxa"/>
            <w:vAlign w:val="center"/>
          </w:tcPr>
          <w:p w14:paraId="020905C7">
            <w:pPr>
              <w:spacing w:before="120" w:beforeLines="50" w:after="120" w:afterLines="50"/>
              <w:jc w:val="center"/>
              <w:rPr>
                <w:rFonts w:ascii="宋体" w:hAnsi="宋体" w:eastAsia="宋体" w:cs="宋体"/>
                <w:strike/>
                <w:szCs w:val="21"/>
              </w:rPr>
            </w:pPr>
            <w:r>
              <w:rPr>
                <w:rFonts w:hint="eastAsia" w:ascii="宋体" w:hAnsi="宋体" w:eastAsia="宋体" w:cs="宋体"/>
                <w:strike w:val="0"/>
                <w:szCs w:val="21"/>
              </w:rPr>
              <w:t>16</w:t>
            </w:r>
          </w:p>
        </w:tc>
        <w:tc>
          <w:tcPr>
            <w:tcW w:w="1704" w:type="dxa"/>
            <w:vAlign w:val="center"/>
          </w:tcPr>
          <w:p w14:paraId="3EE2E53B">
            <w:pPr>
              <w:spacing w:before="120" w:beforeLines="50" w:after="120" w:afterLines="50"/>
              <w:jc w:val="center"/>
              <w:rPr>
                <w:rFonts w:ascii="宋体" w:hAnsi="宋体" w:eastAsia="宋体" w:cs="宋体"/>
                <w:szCs w:val="21"/>
              </w:rPr>
            </w:pPr>
            <w:r>
              <w:rPr>
                <w:rFonts w:hint="eastAsia" w:ascii="宋体" w:hAnsi="宋体" w:eastAsia="宋体" w:cs="宋体"/>
                <w:szCs w:val="21"/>
              </w:rPr>
              <w:t>代理服务费</w:t>
            </w:r>
          </w:p>
        </w:tc>
        <w:tc>
          <w:tcPr>
            <w:tcW w:w="6784" w:type="dxa"/>
            <w:vAlign w:val="center"/>
          </w:tcPr>
          <w:p w14:paraId="21BD3617">
            <w:pPr>
              <w:spacing w:before="120" w:beforeLines="50" w:after="120" w:afterLines="50"/>
              <w:rPr>
                <w:rFonts w:ascii="宋体" w:hAnsi="宋体" w:eastAsia="宋体" w:cs="宋体"/>
                <w:szCs w:val="21"/>
              </w:rPr>
            </w:pPr>
            <w:r>
              <w:rPr>
                <w:rFonts w:hint="eastAsia" w:ascii="宋体" w:hAnsi="宋体" w:eastAsia="宋体" w:cs="宋体"/>
                <w:szCs w:val="21"/>
              </w:rPr>
              <w:t>本项目代理服务费由征集人承担，服务费5500元。</w:t>
            </w:r>
          </w:p>
        </w:tc>
      </w:tr>
      <w:tr w14:paraId="764B1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1" w:hRule="atLeast"/>
          <w:jc w:val="center"/>
        </w:trPr>
        <w:tc>
          <w:tcPr>
            <w:tcW w:w="872" w:type="dxa"/>
            <w:vAlign w:val="center"/>
          </w:tcPr>
          <w:p w14:paraId="3E6ABE00">
            <w:pPr>
              <w:spacing w:before="120" w:beforeLines="50" w:after="120" w:afterLines="50"/>
              <w:jc w:val="center"/>
              <w:rPr>
                <w:rFonts w:ascii="宋体" w:hAnsi="宋体" w:eastAsia="宋体" w:cs="宋体"/>
                <w:szCs w:val="21"/>
              </w:rPr>
            </w:pPr>
          </w:p>
        </w:tc>
        <w:tc>
          <w:tcPr>
            <w:tcW w:w="1704" w:type="dxa"/>
            <w:vAlign w:val="center"/>
          </w:tcPr>
          <w:p w14:paraId="4921CA0D">
            <w:pPr>
              <w:spacing w:before="120" w:beforeLines="50" w:after="120" w:afterLines="50"/>
              <w:jc w:val="center"/>
              <w:rPr>
                <w:rFonts w:ascii="宋体" w:hAnsi="宋体" w:eastAsia="宋体" w:cs="宋体"/>
                <w:szCs w:val="21"/>
              </w:rPr>
            </w:pPr>
            <w:r>
              <w:rPr>
                <w:rFonts w:hint="eastAsia" w:ascii="宋体" w:hAnsi="宋体" w:eastAsia="宋体" w:cs="宋体"/>
                <w:szCs w:val="21"/>
              </w:rPr>
              <w:t>履约保证金</w:t>
            </w:r>
          </w:p>
        </w:tc>
        <w:tc>
          <w:tcPr>
            <w:tcW w:w="6784" w:type="dxa"/>
            <w:vAlign w:val="center"/>
          </w:tcPr>
          <w:p w14:paraId="4FBD93A9">
            <w:pPr>
              <w:spacing w:before="120" w:beforeLines="50" w:after="120" w:afterLines="50"/>
              <w:jc w:val="left"/>
              <w:rPr>
                <w:rFonts w:ascii="宋体" w:hAnsi="宋体" w:eastAsia="宋体" w:cs="宋体"/>
                <w:szCs w:val="21"/>
              </w:rPr>
            </w:pPr>
            <w:r>
              <w:rPr>
                <w:rFonts w:hint="eastAsia" w:ascii="宋体" w:hAnsi="宋体" w:eastAsia="宋体" w:cs="宋体"/>
                <w:szCs w:val="21"/>
              </w:rPr>
              <w:t>入围供应商需向征集人缴纳履约保证金，</w:t>
            </w:r>
            <w:r>
              <w:rPr>
                <w:rFonts w:hint="eastAsia" w:ascii="宋体" w:hAnsi="宋体" w:eastAsia="宋体" w:cs="宋体"/>
                <w:szCs w:val="21"/>
                <w:highlight w:val="green"/>
              </w:rPr>
              <w:t>履约保证金金额：每个包成交供应商分别缴纳1000元</w:t>
            </w:r>
            <w:r>
              <w:rPr>
                <w:rFonts w:hint="eastAsia" w:ascii="宋体" w:hAnsi="宋体" w:eastAsia="宋体" w:cs="宋体"/>
                <w:szCs w:val="21"/>
              </w:rPr>
              <w:t>。至合同期满不再续签且供应商没有违约，征集人应当在合同期满后一个月内，退还供应商履约保证金，履约保证金不计利息。</w:t>
            </w:r>
          </w:p>
        </w:tc>
      </w:tr>
      <w:tr w14:paraId="05DA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1" w:hRule="atLeast"/>
          <w:jc w:val="center"/>
        </w:trPr>
        <w:tc>
          <w:tcPr>
            <w:tcW w:w="872" w:type="dxa"/>
            <w:vAlign w:val="center"/>
          </w:tcPr>
          <w:p w14:paraId="71489723">
            <w:pPr>
              <w:spacing w:before="120" w:beforeLines="50" w:after="120" w:afterLines="50"/>
              <w:jc w:val="center"/>
              <w:rPr>
                <w:rFonts w:ascii="宋体" w:hAnsi="宋体" w:eastAsia="宋体" w:cs="宋体"/>
                <w:szCs w:val="21"/>
              </w:rPr>
            </w:pPr>
            <w:r>
              <w:rPr>
                <w:rFonts w:hint="eastAsia" w:ascii="宋体" w:hAnsi="宋体" w:eastAsia="宋体" w:cs="宋体"/>
                <w:szCs w:val="21"/>
              </w:rPr>
              <w:t>17</w:t>
            </w:r>
          </w:p>
        </w:tc>
        <w:tc>
          <w:tcPr>
            <w:tcW w:w="1704" w:type="dxa"/>
            <w:vAlign w:val="center"/>
          </w:tcPr>
          <w:p w14:paraId="6E8BED12">
            <w:pPr>
              <w:spacing w:before="120" w:beforeLines="50" w:after="120" w:afterLines="50"/>
              <w:jc w:val="center"/>
              <w:rPr>
                <w:rFonts w:ascii="宋体" w:hAnsi="宋体" w:eastAsia="宋体" w:cs="宋体"/>
                <w:szCs w:val="21"/>
              </w:rPr>
            </w:pPr>
            <w:r>
              <w:rPr>
                <w:rFonts w:hint="eastAsia" w:ascii="宋体" w:hAnsi="宋体" w:eastAsia="宋体" w:cs="宋体"/>
                <w:szCs w:val="21"/>
              </w:rPr>
              <w:t>是否退还响应文件</w:t>
            </w:r>
          </w:p>
        </w:tc>
        <w:tc>
          <w:tcPr>
            <w:tcW w:w="6784" w:type="dxa"/>
            <w:vAlign w:val="center"/>
          </w:tcPr>
          <w:p w14:paraId="6A35B39E">
            <w:pPr>
              <w:spacing w:before="120" w:beforeLines="50" w:after="120" w:afterLines="50"/>
              <w:jc w:val="left"/>
              <w:rPr>
                <w:rFonts w:ascii="宋体" w:hAnsi="宋体" w:eastAsia="宋体" w:cs="宋体"/>
                <w:szCs w:val="21"/>
              </w:rPr>
            </w:pPr>
            <w:r>
              <w:rPr>
                <w:rFonts w:hint="eastAsia" w:ascii="宋体" w:hAnsi="宋体" w:eastAsia="宋体" w:cs="宋体"/>
                <w:szCs w:val="21"/>
              </w:rPr>
              <w:t>否，所有响应征集文件要求合格供应商的响应文件均不予退回。</w:t>
            </w:r>
          </w:p>
        </w:tc>
      </w:tr>
      <w:tr w14:paraId="0F7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7" w:hRule="atLeast"/>
          <w:jc w:val="center"/>
        </w:trPr>
        <w:tc>
          <w:tcPr>
            <w:tcW w:w="872" w:type="dxa"/>
            <w:vAlign w:val="center"/>
          </w:tcPr>
          <w:p w14:paraId="4E3C71AE">
            <w:pPr>
              <w:spacing w:before="120" w:beforeLines="50" w:after="120" w:afterLines="50"/>
              <w:jc w:val="center"/>
              <w:rPr>
                <w:rFonts w:ascii="宋体" w:hAnsi="宋体" w:eastAsia="宋体" w:cs="宋体"/>
                <w:szCs w:val="21"/>
              </w:rPr>
            </w:pPr>
            <w:r>
              <w:rPr>
                <w:rFonts w:hint="eastAsia" w:ascii="宋体" w:hAnsi="宋体" w:eastAsia="宋体" w:cs="宋体"/>
                <w:szCs w:val="21"/>
              </w:rPr>
              <w:t>18</w:t>
            </w:r>
          </w:p>
        </w:tc>
        <w:tc>
          <w:tcPr>
            <w:tcW w:w="1704" w:type="dxa"/>
            <w:vAlign w:val="center"/>
          </w:tcPr>
          <w:p w14:paraId="6910A9A7">
            <w:pPr>
              <w:spacing w:before="120" w:beforeLines="50" w:after="120" w:afterLines="50"/>
              <w:jc w:val="center"/>
              <w:rPr>
                <w:rFonts w:ascii="宋体" w:hAnsi="宋体" w:eastAsia="宋体" w:cs="宋体"/>
                <w:szCs w:val="21"/>
              </w:rPr>
            </w:pPr>
            <w:r>
              <w:rPr>
                <w:rFonts w:hint="eastAsia" w:ascii="宋体" w:hAnsi="宋体" w:eastAsia="宋体" w:cs="宋体"/>
                <w:szCs w:val="21"/>
              </w:rPr>
              <w:t>供应商质疑</w:t>
            </w:r>
          </w:p>
        </w:tc>
        <w:tc>
          <w:tcPr>
            <w:tcW w:w="6784" w:type="dxa"/>
            <w:vAlign w:val="center"/>
          </w:tcPr>
          <w:p w14:paraId="182D9175">
            <w:pPr>
              <w:spacing w:before="120" w:beforeLines="50" w:after="120" w:afterLines="50"/>
              <w:rPr>
                <w:rFonts w:ascii="宋体" w:hAnsi="宋体" w:eastAsia="宋体" w:cs="宋体"/>
                <w:szCs w:val="21"/>
              </w:rPr>
            </w:pPr>
            <w:r>
              <w:rPr>
                <w:rFonts w:hint="eastAsia" w:ascii="宋体" w:hAnsi="宋体" w:eastAsia="宋体" w:cs="宋体"/>
                <w:szCs w:val="21"/>
              </w:rPr>
              <w:t>供应商如认为征集文件存在限制性、倾向性、其权益受到损害，应在征集文件公布之日起七个工作日内以书面形式提出质疑。质疑受理单位：</w:t>
            </w:r>
          </w:p>
          <w:p w14:paraId="26BFBB15">
            <w:pPr>
              <w:spacing w:before="120" w:beforeLines="50" w:after="120" w:afterLines="50"/>
              <w:rPr>
                <w:rFonts w:ascii="宋体" w:hAnsi="宋体" w:eastAsia="宋体" w:cs="宋体"/>
                <w:szCs w:val="21"/>
              </w:rPr>
            </w:pPr>
            <w:r>
              <w:rPr>
                <w:rFonts w:hint="eastAsia" w:ascii="宋体" w:hAnsi="宋体" w:eastAsia="宋体" w:cs="宋体"/>
                <w:szCs w:val="21"/>
              </w:rPr>
              <w:t>征集人：芜湖宜居中厨餐饮管理有限公司</w:t>
            </w:r>
          </w:p>
          <w:p w14:paraId="32BD9594">
            <w:pPr>
              <w:spacing w:before="120" w:beforeLines="50" w:after="120" w:afterLines="50"/>
              <w:rPr>
                <w:rFonts w:ascii="宋体" w:hAnsi="宋体" w:eastAsia="宋体" w:cs="宋体"/>
                <w:szCs w:val="21"/>
              </w:rPr>
            </w:pPr>
            <w:r>
              <w:rPr>
                <w:rFonts w:hint="eastAsia" w:ascii="宋体" w:hAnsi="宋体" w:eastAsia="宋体" w:cs="宋体"/>
                <w:szCs w:val="21"/>
              </w:rPr>
              <w:t>地址：安徽省芜湖市九华南路187号</w:t>
            </w:r>
          </w:p>
          <w:p w14:paraId="07E287EE">
            <w:pPr>
              <w:spacing w:before="120" w:beforeLines="50" w:after="120" w:afterLines="50"/>
              <w:rPr>
                <w:rFonts w:ascii="宋体" w:hAnsi="宋体" w:eastAsia="宋体" w:cs="宋体"/>
                <w:szCs w:val="21"/>
              </w:rPr>
            </w:pPr>
            <w:r>
              <w:rPr>
                <w:rFonts w:hint="eastAsia" w:ascii="宋体" w:hAnsi="宋体" w:eastAsia="宋体" w:cs="宋体"/>
                <w:szCs w:val="21"/>
              </w:rPr>
              <w:t>联系人：沙鹏</w:t>
            </w:r>
          </w:p>
          <w:p w14:paraId="0520B29F">
            <w:pPr>
              <w:spacing w:before="120" w:beforeLines="50" w:after="120" w:afterLines="50"/>
              <w:rPr>
                <w:rFonts w:ascii="宋体" w:hAnsi="宋体" w:eastAsia="宋体" w:cs="宋体"/>
                <w:szCs w:val="21"/>
              </w:rPr>
            </w:pPr>
            <w:r>
              <w:rPr>
                <w:rFonts w:hint="eastAsia" w:ascii="宋体" w:hAnsi="宋体" w:eastAsia="宋体" w:cs="宋体"/>
                <w:szCs w:val="21"/>
              </w:rPr>
              <w:t>联系方式：0553－283</w:t>
            </w:r>
            <w:r>
              <w:rPr>
                <w:rFonts w:ascii="宋体" w:hAnsi="宋体" w:eastAsia="宋体" w:cs="宋体"/>
                <w:szCs w:val="21"/>
              </w:rPr>
              <w:t>6026</w:t>
            </w:r>
          </w:p>
          <w:p w14:paraId="74EC8AF7">
            <w:pPr>
              <w:spacing w:before="120" w:beforeLines="50" w:after="120" w:afterLines="50"/>
              <w:rPr>
                <w:rFonts w:ascii="宋体" w:hAnsi="宋体" w:eastAsia="宋体" w:cs="宋体"/>
                <w:szCs w:val="21"/>
              </w:rPr>
            </w:pPr>
            <w:r>
              <w:rPr>
                <w:rFonts w:hint="eastAsia" w:ascii="宋体" w:hAnsi="宋体" w:eastAsia="宋体" w:cs="宋体"/>
                <w:szCs w:val="21"/>
              </w:rPr>
              <w:t>代理机构：芜湖宜正工程咨询有限公司</w:t>
            </w:r>
          </w:p>
          <w:p w14:paraId="2F31B0FB">
            <w:pPr>
              <w:spacing w:before="120" w:beforeLines="50" w:after="120" w:afterLines="50"/>
              <w:rPr>
                <w:rFonts w:ascii="宋体" w:hAnsi="宋体" w:eastAsia="宋体" w:cs="宋体"/>
                <w:szCs w:val="21"/>
              </w:rPr>
            </w:pPr>
            <w:r>
              <w:rPr>
                <w:rFonts w:hint="eastAsia" w:ascii="宋体" w:hAnsi="宋体" w:eastAsia="宋体" w:cs="宋体"/>
                <w:szCs w:val="21"/>
              </w:rPr>
              <w:t>地址：芜湖市鸠江区皖江财富广场A3座3层</w:t>
            </w:r>
          </w:p>
          <w:p w14:paraId="03C0B852">
            <w:pPr>
              <w:spacing w:before="120" w:beforeLines="50" w:after="120" w:afterLines="50"/>
              <w:rPr>
                <w:rFonts w:hint="default" w:ascii="宋体" w:hAnsi="宋体" w:eastAsia="宋体" w:cs="宋体"/>
                <w:szCs w:val="21"/>
                <w:lang w:val="en-US" w:eastAsia="zh-CN"/>
              </w:rPr>
            </w:pPr>
            <w:r>
              <w:rPr>
                <w:rFonts w:hint="eastAsia" w:ascii="宋体" w:hAnsi="宋体" w:eastAsia="宋体" w:cs="宋体"/>
                <w:szCs w:val="21"/>
              </w:rPr>
              <w:t>联系人：谢婷</w:t>
            </w:r>
            <w:r>
              <w:rPr>
                <w:rFonts w:hint="eastAsia" w:ascii="宋体" w:hAnsi="宋体" w:eastAsia="宋体" w:cs="宋体"/>
                <w:szCs w:val="21"/>
                <w:lang w:eastAsia="zh-CN"/>
              </w:rPr>
              <w:t>、</w:t>
            </w:r>
            <w:r>
              <w:rPr>
                <w:rFonts w:hint="eastAsia" w:ascii="宋体" w:hAnsi="宋体" w:eastAsia="宋体" w:cs="宋体"/>
                <w:szCs w:val="21"/>
                <w:lang w:val="en-US" w:eastAsia="zh-CN"/>
              </w:rPr>
              <w:t>吴世文</w:t>
            </w:r>
          </w:p>
          <w:p w14:paraId="1DC34256">
            <w:pPr>
              <w:spacing w:before="120" w:beforeLines="50" w:after="120" w:afterLines="50"/>
              <w:rPr>
                <w:rFonts w:hint="default" w:ascii="宋体" w:hAnsi="宋体" w:eastAsia="宋体" w:cs="宋体"/>
                <w:szCs w:val="21"/>
                <w:lang w:val="en-US" w:eastAsia="zh-CN"/>
              </w:rPr>
            </w:pPr>
            <w:r>
              <w:rPr>
                <w:rFonts w:hint="eastAsia" w:ascii="宋体" w:hAnsi="宋体" w:eastAsia="宋体" w:cs="宋体"/>
                <w:szCs w:val="21"/>
              </w:rPr>
              <w:t>联系方式：17309637152</w:t>
            </w:r>
            <w:r>
              <w:rPr>
                <w:rFonts w:hint="eastAsia" w:ascii="宋体" w:hAnsi="宋体" w:eastAsia="宋体" w:cs="宋体"/>
                <w:szCs w:val="21"/>
                <w:lang w:eastAsia="zh-CN"/>
              </w:rPr>
              <w:t>、</w:t>
            </w:r>
            <w:r>
              <w:rPr>
                <w:rFonts w:hint="eastAsia" w:ascii="宋体" w:hAnsi="宋体" w:eastAsia="宋体" w:cs="宋体"/>
                <w:szCs w:val="21"/>
                <w:lang w:val="en-US" w:eastAsia="zh-CN"/>
              </w:rPr>
              <w:t>13665535115</w:t>
            </w:r>
          </w:p>
        </w:tc>
      </w:tr>
      <w:tr w14:paraId="1021F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1" w:hRule="atLeast"/>
          <w:jc w:val="center"/>
        </w:trPr>
        <w:tc>
          <w:tcPr>
            <w:tcW w:w="872" w:type="dxa"/>
            <w:vAlign w:val="center"/>
          </w:tcPr>
          <w:p w14:paraId="497DEC43">
            <w:pPr>
              <w:spacing w:before="120" w:beforeLines="50" w:after="120" w:afterLines="50"/>
              <w:jc w:val="center"/>
              <w:rPr>
                <w:rFonts w:ascii="宋体" w:hAnsi="宋体" w:eastAsia="宋体" w:cs="宋体"/>
                <w:szCs w:val="21"/>
              </w:rPr>
            </w:pPr>
            <w:r>
              <w:rPr>
                <w:rFonts w:hint="eastAsia" w:ascii="宋体" w:hAnsi="宋体" w:eastAsia="宋体" w:cs="宋体"/>
                <w:szCs w:val="21"/>
              </w:rPr>
              <w:t>19</w:t>
            </w:r>
          </w:p>
        </w:tc>
        <w:tc>
          <w:tcPr>
            <w:tcW w:w="1704" w:type="dxa"/>
            <w:vAlign w:val="center"/>
          </w:tcPr>
          <w:p w14:paraId="19B6765C">
            <w:pPr>
              <w:spacing w:before="120" w:beforeLines="50" w:after="120" w:afterLines="50"/>
              <w:jc w:val="center"/>
              <w:rPr>
                <w:rFonts w:ascii="宋体" w:hAnsi="宋体" w:eastAsia="宋体" w:cs="宋体"/>
                <w:szCs w:val="21"/>
              </w:rPr>
            </w:pPr>
            <w:r>
              <w:rPr>
                <w:rFonts w:hint="eastAsia" w:ascii="宋体" w:hAnsi="宋体" w:eastAsia="宋体" w:cs="宋体"/>
                <w:szCs w:val="21"/>
              </w:rPr>
              <w:t>供应商投诉</w:t>
            </w:r>
          </w:p>
        </w:tc>
        <w:tc>
          <w:tcPr>
            <w:tcW w:w="6784" w:type="dxa"/>
            <w:vAlign w:val="center"/>
          </w:tcPr>
          <w:p w14:paraId="3B4B55B2">
            <w:pPr>
              <w:spacing w:before="120" w:beforeLines="50" w:after="120" w:afterLines="50"/>
              <w:rPr>
                <w:rFonts w:ascii="宋体" w:hAnsi="宋体" w:eastAsia="宋体" w:cs="宋体"/>
                <w:szCs w:val="21"/>
              </w:rPr>
            </w:pPr>
            <w:r>
              <w:rPr>
                <w:rFonts w:hint="eastAsia" w:ascii="宋体" w:hAnsi="宋体" w:eastAsia="宋体" w:cs="宋体"/>
                <w:szCs w:val="21"/>
              </w:rPr>
              <w:t>投诉受理单位：芜湖宜居投资（集团）有限公司审计监督部</w:t>
            </w:r>
          </w:p>
          <w:p w14:paraId="52C13B30">
            <w:pPr>
              <w:spacing w:before="120" w:beforeLines="50" w:after="120" w:afterLines="50"/>
              <w:rPr>
                <w:rFonts w:ascii="宋体" w:hAnsi="宋体" w:eastAsia="宋体" w:cs="宋体"/>
                <w:szCs w:val="21"/>
              </w:rPr>
            </w:pPr>
            <w:r>
              <w:rPr>
                <w:rFonts w:hint="eastAsia" w:ascii="宋体" w:hAnsi="宋体" w:eastAsia="宋体" w:cs="宋体"/>
                <w:szCs w:val="21"/>
              </w:rPr>
              <w:t>联系电话：0553-2882072</w:t>
            </w:r>
          </w:p>
          <w:p w14:paraId="1F600343">
            <w:pPr>
              <w:spacing w:before="120" w:beforeLines="50" w:after="120" w:afterLines="50"/>
              <w:rPr>
                <w:rFonts w:ascii="宋体" w:hAnsi="宋体" w:eastAsia="宋体" w:cs="宋体"/>
                <w:szCs w:val="21"/>
              </w:rPr>
            </w:pPr>
            <w:r>
              <w:rPr>
                <w:rFonts w:hint="eastAsia" w:ascii="宋体" w:hAnsi="宋体" w:eastAsia="宋体" w:cs="宋体"/>
                <w:szCs w:val="21"/>
              </w:rPr>
              <w:t>地址：芜湖市鸠江区皖江财富广场A1座8楼</w:t>
            </w:r>
          </w:p>
        </w:tc>
      </w:tr>
      <w:tr w14:paraId="7D133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4" w:hRule="atLeast"/>
          <w:jc w:val="center"/>
        </w:trPr>
        <w:tc>
          <w:tcPr>
            <w:tcW w:w="872" w:type="dxa"/>
            <w:vAlign w:val="center"/>
          </w:tcPr>
          <w:p w14:paraId="1F169F29">
            <w:pPr>
              <w:spacing w:before="120" w:beforeLines="50" w:after="120" w:afterLines="50"/>
              <w:jc w:val="center"/>
              <w:rPr>
                <w:rFonts w:ascii="宋体" w:hAnsi="宋体" w:eastAsia="宋体" w:cs="宋体"/>
                <w:szCs w:val="21"/>
              </w:rPr>
            </w:pPr>
            <w:r>
              <w:rPr>
                <w:rFonts w:hint="eastAsia" w:ascii="宋体" w:hAnsi="宋体" w:eastAsia="宋体" w:cs="宋体"/>
                <w:szCs w:val="21"/>
              </w:rPr>
              <w:t>20</w:t>
            </w:r>
          </w:p>
        </w:tc>
        <w:tc>
          <w:tcPr>
            <w:tcW w:w="8488" w:type="dxa"/>
            <w:gridSpan w:val="2"/>
            <w:vAlign w:val="center"/>
          </w:tcPr>
          <w:p w14:paraId="70A5C4DF">
            <w:pPr>
              <w:spacing w:before="120" w:beforeLines="50" w:after="120" w:afterLines="50"/>
              <w:jc w:val="left"/>
              <w:rPr>
                <w:rFonts w:ascii="宋体" w:hAnsi="宋体" w:eastAsia="宋体" w:cs="宋体"/>
                <w:szCs w:val="21"/>
              </w:rPr>
            </w:pPr>
            <w:r>
              <w:rPr>
                <w:rFonts w:hint="eastAsia" w:ascii="宋体" w:hAnsi="宋体" w:eastAsia="宋体" w:cs="宋体"/>
                <w:szCs w:val="21"/>
              </w:rPr>
              <w:t>解释权：本征集文件由征集负责解释，最终解释权归征集人所有。</w:t>
            </w:r>
          </w:p>
        </w:tc>
      </w:tr>
      <w:tr w14:paraId="48B63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81" w:hRule="atLeast"/>
          <w:jc w:val="center"/>
        </w:trPr>
        <w:tc>
          <w:tcPr>
            <w:tcW w:w="872" w:type="dxa"/>
            <w:vAlign w:val="center"/>
          </w:tcPr>
          <w:p w14:paraId="237D2320">
            <w:pPr>
              <w:spacing w:before="120" w:beforeLines="50" w:after="120" w:afterLines="50"/>
              <w:jc w:val="center"/>
              <w:rPr>
                <w:rFonts w:ascii="宋体" w:hAnsi="宋体" w:eastAsia="宋体" w:cs="宋体"/>
                <w:szCs w:val="21"/>
              </w:rPr>
            </w:pPr>
            <w:r>
              <w:rPr>
                <w:rFonts w:hint="eastAsia" w:ascii="宋体" w:hAnsi="宋体" w:eastAsia="宋体" w:cs="宋体"/>
                <w:szCs w:val="21"/>
              </w:rPr>
              <w:t>21</w:t>
            </w:r>
          </w:p>
        </w:tc>
        <w:tc>
          <w:tcPr>
            <w:tcW w:w="8488" w:type="dxa"/>
            <w:gridSpan w:val="2"/>
            <w:vAlign w:val="center"/>
          </w:tcPr>
          <w:p w14:paraId="2FDBAFC9">
            <w:pPr>
              <w:spacing w:before="120" w:beforeLines="50" w:after="120" w:afterLines="50"/>
              <w:jc w:val="left"/>
              <w:rPr>
                <w:rFonts w:ascii="宋体" w:hAnsi="宋体" w:eastAsia="宋体" w:cs="宋体"/>
                <w:szCs w:val="21"/>
              </w:rPr>
            </w:pPr>
            <w:r>
              <w:rPr>
                <w:rFonts w:hint="eastAsia" w:ascii="宋体" w:hAnsi="宋体" w:eastAsia="宋体" w:cs="宋体"/>
                <w:szCs w:val="21"/>
              </w:rPr>
              <w:t>采购人补充的约定内容：无</w:t>
            </w:r>
          </w:p>
        </w:tc>
      </w:tr>
    </w:tbl>
    <w:p w14:paraId="66844522">
      <w:pPr>
        <w:spacing w:line="400" w:lineRule="exact"/>
        <w:jc w:val="left"/>
        <w:rPr>
          <w:rFonts w:ascii="宋体" w:hAnsi="宋体" w:eastAsia="宋体" w:cs="宋体"/>
          <w:kern w:val="0"/>
          <w:sz w:val="24"/>
          <w:szCs w:val="24"/>
        </w:rPr>
      </w:pPr>
    </w:p>
    <w:p w14:paraId="3C4A5A0B">
      <w:pPr>
        <w:rPr>
          <w:rFonts w:ascii="黑体" w:hAnsi="黑体" w:eastAsia="黑体" w:cs="黑体"/>
          <w:spacing w:val="12"/>
          <w:sz w:val="43"/>
          <w:szCs w:val="43"/>
          <w14:textOutline w14:w="7975" w14:cap="sq" w14:cmpd="sng" w14:algn="ctr">
            <w14:solidFill>
              <w14:srgbClr w14:val="000000"/>
            </w14:solidFill>
            <w14:prstDash w14:val="solid"/>
            <w14:bevel/>
          </w14:textOutline>
        </w:rPr>
      </w:pPr>
      <w:r>
        <w:rPr>
          <w:rFonts w:ascii="黑体" w:hAnsi="黑体" w:eastAsia="黑体" w:cs="黑体"/>
          <w:spacing w:val="12"/>
          <w:sz w:val="43"/>
          <w:szCs w:val="43"/>
          <w14:textOutline w14:w="7975" w14:cap="sq" w14:cmpd="sng" w14:algn="ctr">
            <w14:solidFill>
              <w14:srgbClr w14:val="000000"/>
            </w14:solidFill>
            <w14:prstDash w14:val="solid"/>
            <w14:bevel/>
          </w14:textOutline>
        </w:rPr>
        <w:br w:type="page"/>
      </w:r>
    </w:p>
    <w:p w14:paraId="1AB7BB1E">
      <w:pPr>
        <w:pStyle w:val="6"/>
        <w:widowControl w:val="0"/>
        <w:jc w:val="center"/>
      </w:pPr>
      <w:bookmarkStart w:id="3" w:name="_Toc13990"/>
      <w:r>
        <w:t>第一部分  征集公告</w:t>
      </w:r>
      <w:bookmarkEnd w:id="3"/>
    </w:p>
    <w:p w14:paraId="67444C4A">
      <w:pPr>
        <w:jc w:val="center"/>
        <w:outlineLvl w:val="1"/>
        <w:rPr>
          <w:rFonts w:ascii="方正小标宋简体" w:eastAsia="方正小标宋简体"/>
          <w:sz w:val="44"/>
          <w:szCs w:val="44"/>
        </w:rPr>
      </w:pPr>
      <w:bookmarkStart w:id="4" w:name="_Toc11430"/>
      <w:r>
        <w:rPr>
          <w:rFonts w:ascii="方正小标宋简体" w:eastAsia="方正小标宋简体"/>
          <w:sz w:val="44"/>
          <w:szCs w:val="44"/>
        </w:rPr>
        <w:t>芜湖宜居</w:t>
      </w:r>
      <w:r>
        <w:rPr>
          <w:rFonts w:hint="eastAsia" w:ascii="方正小标宋简体" w:eastAsia="方正小标宋简体"/>
          <w:sz w:val="44"/>
          <w:szCs w:val="44"/>
        </w:rPr>
        <w:t>中厨餐饮</w:t>
      </w:r>
      <w:r>
        <w:rPr>
          <w:rFonts w:ascii="方正小标宋简体" w:eastAsia="方正小标宋简体"/>
          <w:sz w:val="44"/>
          <w:szCs w:val="44"/>
        </w:rPr>
        <w:t>管理有限公司</w:t>
      </w:r>
      <w:r>
        <w:rPr>
          <w:rFonts w:hint="eastAsia" w:ascii="方正小标宋简体" w:eastAsia="方正小标宋简体"/>
          <w:sz w:val="44"/>
          <w:szCs w:val="44"/>
        </w:rPr>
        <w:t>供应商</w:t>
      </w:r>
      <w:r>
        <w:rPr>
          <w:rFonts w:hint="eastAsia" w:ascii="方正小标宋简体" w:eastAsia="方正小标宋简体"/>
          <w:sz w:val="44"/>
          <w:szCs w:val="44"/>
          <w:lang w:eastAsia="zh-CN"/>
        </w:rPr>
        <w:t>框架</w:t>
      </w:r>
      <w:r>
        <w:rPr>
          <w:rFonts w:hint="eastAsia" w:ascii="方正小标宋简体" w:eastAsia="方正小标宋简体"/>
          <w:sz w:val="44"/>
          <w:szCs w:val="44"/>
        </w:rPr>
        <w:t>协议单位开放式</w:t>
      </w:r>
      <w:r>
        <w:rPr>
          <w:rFonts w:hint="eastAsia" w:ascii="方正小标宋简体" w:eastAsia="方正小标宋简体"/>
          <w:sz w:val="44"/>
          <w:szCs w:val="44"/>
          <w:lang w:eastAsia="zh-CN"/>
        </w:rPr>
        <w:t>公开</w:t>
      </w:r>
      <w:r>
        <w:rPr>
          <w:rFonts w:hint="eastAsia" w:ascii="方正小标宋简体" w:eastAsia="方正小标宋简体"/>
          <w:sz w:val="44"/>
          <w:szCs w:val="44"/>
        </w:rPr>
        <w:t>征集项目征集公告</w:t>
      </w:r>
      <w:bookmarkEnd w:id="4"/>
    </w:p>
    <w:p w14:paraId="78D11340">
      <w:pPr>
        <w:outlineLvl w:val="1"/>
        <w:rPr>
          <w:rFonts w:ascii="宋体" w:hAnsi="宋体" w:eastAsia="宋体" w:cs="宋体"/>
        </w:rPr>
      </w:pPr>
      <w:bookmarkStart w:id="5" w:name="_Toc29882"/>
      <w:r>
        <w:rPr>
          <w:rFonts w:hint="eastAsia" w:ascii="宋体" w:hAnsi="宋体" w:eastAsia="宋体" w:cs="宋体"/>
        </w:rPr>
        <w:t>一、项目概况</w:t>
      </w:r>
      <w:bookmarkEnd w:id="5"/>
    </w:p>
    <w:p w14:paraId="4B23A72E">
      <w:pPr>
        <w:ind w:firstLine="420" w:firstLineChars="200"/>
        <w:rPr>
          <w:rFonts w:ascii="宋体" w:hAnsi="宋体" w:eastAsia="宋体" w:cs="宋体"/>
        </w:rPr>
      </w:pPr>
      <w:r>
        <w:rPr>
          <w:rFonts w:hint="eastAsia" w:ascii="宋体" w:hAnsi="宋体" w:eastAsia="宋体" w:cs="宋体"/>
        </w:rPr>
        <w:t>为切实提高芜湖宜居中厨餐饮管理有限公司供餐质量，提升运营效率和稳定性，现公开开放式征集芜湖宜居中厨餐饮管理有限公司供应商协议单位，作为征集人生产资料的供应商，欢迎符合资格条件的供应商参加。</w:t>
      </w:r>
    </w:p>
    <w:p w14:paraId="42C4D6DF">
      <w:pPr>
        <w:outlineLvl w:val="1"/>
        <w:rPr>
          <w:rFonts w:ascii="宋体" w:hAnsi="宋体" w:eastAsia="宋体" w:cs="宋体"/>
        </w:rPr>
      </w:pPr>
      <w:bookmarkStart w:id="6" w:name="_Toc4790"/>
      <w:r>
        <w:rPr>
          <w:rFonts w:hint="eastAsia" w:ascii="宋体" w:hAnsi="宋体" w:eastAsia="宋体" w:cs="宋体"/>
        </w:rPr>
        <w:t>二、项目基本情况：</w:t>
      </w:r>
      <w:bookmarkEnd w:id="6"/>
    </w:p>
    <w:p w14:paraId="52FE1F93">
      <w:pPr>
        <w:ind w:firstLine="420" w:firstLineChars="200"/>
        <w:rPr>
          <w:rFonts w:ascii="宋体" w:hAnsi="宋体" w:eastAsia="宋体" w:cs="宋体"/>
        </w:rPr>
      </w:pPr>
      <w:r>
        <w:rPr>
          <w:rFonts w:hint="eastAsia" w:ascii="宋体" w:hAnsi="宋体" w:eastAsia="宋体" w:cs="宋体"/>
        </w:rPr>
        <w:t>(一)项目名称：芜湖宜居中厨餐饮管理有限公司供应商</w:t>
      </w:r>
      <w:r>
        <w:rPr>
          <w:rFonts w:hint="eastAsia" w:ascii="宋体" w:hAnsi="宋体" w:eastAsia="宋体" w:cs="宋体"/>
          <w:lang w:eastAsia="zh-CN"/>
        </w:rPr>
        <w:t>框架</w:t>
      </w:r>
      <w:r>
        <w:rPr>
          <w:rFonts w:hint="eastAsia" w:ascii="宋体" w:hAnsi="宋体" w:eastAsia="宋体" w:cs="宋体"/>
        </w:rPr>
        <w:t>协议单位开放式</w:t>
      </w:r>
      <w:r>
        <w:rPr>
          <w:rFonts w:hint="eastAsia" w:ascii="宋体" w:hAnsi="宋体" w:eastAsia="宋体" w:cs="宋体"/>
          <w:lang w:eastAsia="zh-CN"/>
        </w:rPr>
        <w:t>公开</w:t>
      </w:r>
      <w:r>
        <w:rPr>
          <w:rFonts w:hint="eastAsia" w:ascii="宋体" w:hAnsi="宋体" w:eastAsia="宋体" w:cs="宋体"/>
        </w:rPr>
        <w:t>征集项目</w:t>
      </w:r>
    </w:p>
    <w:p w14:paraId="7541BC08">
      <w:pPr>
        <w:ind w:firstLine="420" w:firstLineChars="200"/>
        <w:rPr>
          <w:rFonts w:ascii="宋体" w:hAnsi="宋体" w:eastAsia="宋体" w:cs="宋体"/>
        </w:rPr>
      </w:pPr>
      <w:r>
        <w:rPr>
          <w:rFonts w:hint="eastAsia" w:ascii="宋体" w:hAnsi="宋体" w:eastAsia="宋体" w:cs="宋体"/>
        </w:rPr>
        <w:t>(二)项目编号：</w:t>
      </w:r>
      <w:r>
        <w:rPr>
          <w:rFonts w:ascii="宋体" w:hAnsi="宋体" w:eastAsia="宋体" w:cs="宋体"/>
        </w:rPr>
        <w:t>YJBL20240710</w:t>
      </w:r>
    </w:p>
    <w:p w14:paraId="1BF30438">
      <w:pPr>
        <w:ind w:firstLine="420" w:firstLineChars="200"/>
        <w:rPr>
          <w:rFonts w:ascii="宋体" w:hAnsi="宋体" w:eastAsia="宋体" w:cs="宋体"/>
        </w:rPr>
      </w:pPr>
      <w:r>
        <w:rPr>
          <w:rFonts w:hint="eastAsia" w:ascii="宋体" w:hAnsi="宋体" w:eastAsia="宋体" w:cs="宋体"/>
        </w:rPr>
        <w:t>(三)采购需求：本次征集供应商，作为征集人生产资料的供应商，提供各类合格货品（米油类、果蔬类、干调类、冻品类、家禽类、水产海鲜类、豆制品类、肉类、厨杂用品类、商超全品类）</w:t>
      </w:r>
    </w:p>
    <w:p w14:paraId="4502F5E7">
      <w:pPr>
        <w:outlineLvl w:val="1"/>
        <w:rPr>
          <w:rFonts w:ascii="宋体" w:hAnsi="宋体" w:eastAsia="宋体" w:cs="宋体"/>
        </w:rPr>
      </w:pPr>
      <w:bookmarkStart w:id="7" w:name="_Toc14537"/>
      <w:r>
        <w:rPr>
          <w:rFonts w:hint="eastAsia" w:ascii="宋体" w:hAnsi="宋体" w:eastAsia="宋体" w:cs="宋体"/>
        </w:rPr>
        <w:t>三、供应商资格要求：</w:t>
      </w:r>
      <w:bookmarkEnd w:id="7"/>
    </w:p>
    <w:p w14:paraId="6B5455AB">
      <w:pPr>
        <w:ind w:firstLine="420" w:firstLineChars="200"/>
        <w:rPr>
          <w:rFonts w:ascii="宋体" w:hAnsi="宋体" w:eastAsia="宋体" w:cs="宋体"/>
        </w:rPr>
      </w:pPr>
      <w:r>
        <w:rPr>
          <w:rFonts w:hint="eastAsia" w:ascii="宋体" w:hAnsi="宋体" w:eastAsia="宋体" w:cs="宋体"/>
        </w:rPr>
        <w:t>（一）满足《中华人民共和国政府采购法》第二十二条规定；</w:t>
      </w:r>
    </w:p>
    <w:p w14:paraId="12267782">
      <w:pPr>
        <w:ind w:firstLine="420" w:firstLineChars="200"/>
        <w:rPr>
          <w:rFonts w:ascii="宋体" w:hAnsi="宋体" w:eastAsia="宋体" w:cs="宋体"/>
        </w:rPr>
      </w:pPr>
      <w:r>
        <w:rPr>
          <w:rFonts w:hint="eastAsia" w:ascii="宋体" w:hAnsi="宋体" w:eastAsia="宋体" w:cs="宋体"/>
        </w:rPr>
        <w:t>（二）本项目不接受联合体投标响应。</w:t>
      </w:r>
    </w:p>
    <w:p w14:paraId="77425B3F">
      <w:pPr>
        <w:ind w:firstLine="420" w:firstLineChars="200"/>
        <w:rPr>
          <w:rFonts w:ascii="宋体" w:hAnsi="宋体" w:eastAsia="宋体" w:cs="宋体"/>
        </w:rPr>
      </w:pPr>
      <w:r>
        <w:rPr>
          <w:rFonts w:hint="eastAsia" w:ascii="宋体" w:hAnsi="宋体" w:eastAsia="宋体" w:cs="宋体"/>
        </w:rPr>
        <w:t>（三）信用要求：截至提交响应文件截止时间，供应商存在下列有效情形之一的，其审查不予通过：</w:t>
      </w:r>
    </w:p>
    <w:p w14:paraId="02F836E5">
      <w:pPr>
        <w:ind w:firstLine="420" w:firstLineChars="200"/>
        <w:rPr>
          <w:rFonts w:ascii="宋体" w:hAnsi="宋体" w:eastAsia="宋体" w:cs="宋体"/>
        </w:rPr>
      </w:pPr>
      <w:r>
        <w:rPr>
          <w:rFonts w:hint="eastAsia" w:ascii="宋体" w:hAnsi="宋体" w:eastAsia="宋体" w:cs="宋体"/>
        </w:rPr>
        <w:t>（1）被人民法院列入失信被执行人名单的</w:t>
      </w:r>
    </w:p>
    <w:p w14:paraId="354475A3">
      <w:pPr>
        <w:ind w:firstLine="420" w:firstLineChars="200"/>
        <w:rPr>
          <w:rFonts w:ascii="宋体" w:hAnsi="宋体" w:eastAsia="宋体" w:cs="宋体"/>
        </w:rPr>
      </w:pPr>
      <w:r>
        <w:rPr>
          <w:rFonts w:hint="eastAsia" w:ascii="宋体" w:hAnsi="宋体" w:eastAsia="宋体" w:cs="宋体"/>
        </w:rPr>
        <w:t>（2）被税务机关列入重大税收违法失信主体的</w:t>
      </w:r>
    </w:p>
    <w:p w14:paraId="36C72392">
      <w:pPr>
        <w:ind w:firstLine="420" w:firstLineChars="200"/>
        <w:rPr>
          <w:rFonts w:ascii="宋体" w:hAnsi="宋体" w:eastAsia="宋体" w:cs="宋体"/>
        </w:rPr>
      </w:pPr>
      <w:r>
        <w:rPr>
          <w:rFonts w:hint="eastAsia" w:ascii="宋体" w:hAnsi="宋体" w:eastAsia="宋体" w:cs="宋体"/>
        </w:rPr>
        <w:t>（3）被财政部门列入政府采购严重违法失信行为记录名单的</w:t>
      </w:r>
    </w:p>
    <w:p w14:paraId="1FE1A11B">
      <w:pPr>
        <w:ind w:firstLine="420" w:firstLineChars="200"/>
        <w:rPr>
          <w:rFonts w:ascii="宋体" w:hAnsi="宋体" w:eastAsia="宋体" w:cs="宋体"/>
        </w:rPr>
      </w:pPr>
      <w:r>
        <w:rPr>
          <w:rFonts w:hint="eastAsia" w:ascii="宋体" w:hAnsi="宋体" w:eastAsia="宋体" w:cs="宋体"/>
        </w:rPr>
        <w:t>（4）被市场监督管理部门列入严重违法失信名单的</w:t>
      </w:r>
    </w:p>
    <w:p w14:paraId="1A8FCE05">
      <w:pPr>
        <w:ind w:firstLine="420" w:firstLineChars="200"/>
        <w:rPr>
          <w:rFonts w:ascii="宋体" w:hAnsi="宋体" w:eastAsia="宋体" w:cs="宋体"/>
        </w:rPr>
      </w:pPr>
      <w:r>
        <w:rPr>
          <w:rFonts w:hint="eastAsia" w:ascii="宋体" w:hAnsi="宋体" w:eastAsia="宋体" w:cs="宋体"/>
        </w:rPr>
        <w:t>注：“有效”是指“情形”规定的程度、起止期间处于有效状态。</w:t>
      </w:r>
    </w:p>
    <w:p w14:paraId="2C67CA28">
      <w:pPr>
        <w:ind w:firstLine="420" w:firstLineChars="200"/>
        <w:rPr>
          <w:rFonts w:ascii="宋体" w:hAnsi="宋体" w:eastAsia="宋体" w:cs="宋体"/>
        </w:rPr>
      </w:pPr>
      <w:r>
        <w:rPr>
          <w:rFonts w:hint="eastAsia" w:ascii="宋体" w:hAnsi="宋体" w:eastAsia="宋体" w:cs="宋体"/>
        </w:rPr>
        <w:t>（四）供应商须符合下列情形之一(不良行为记录以《芜湖市公共资源交易投标人(供应商)不良行为信息记录披露管理办法》为准):</w:t>
      </w:r>
    </w:p>
    <w:p w14:paraId="2B1D25F3">
      <w:pPr>
        <w:ind w:firstLine="420" w:firstLineChars="200"/>
        <w:rPr>
          <w:rFonts w:ascii="宋体" w:hAnsi="宋体" w:eastAsia="宋体" w:cs="宋体"/>
        </w:rPr>
      </w:pPr>
      <w:r>
        <w:rPr>
          <w:rFonts w:hint="eastAsia" w:ascii="宋体" w:hAnsi="宋体" w:eastAsia="宋体" w:cs="宋体"/>
        </w:rPr>
        <w:t>(1)未被市、县市区公共资源交易监管部门或其他行政管理部门记不良行为记录;</w:t>
      </w:r>
    </w:p>
    <w:p w14:paraId="4932B2E3">
      <w:pPr>
        <w:ind w:firstLine="420" w:firstLineChars="200"/>
        <w:rPr>
          <w:rFonts w:ascii="宋体" w:hAnsi="宋体" w:eastAsia="宋体" w:cs="宋体"/>
        </w:rPr>
      </w:pPr>
      <w:r>
        <w:rPr>
          <w:rFonts w:hint="eastAsia" w:ascii="宋体" w:hAnsi="宋体" w:eastAsia="宋体" w:cs="宋体"/>
        </w:rPr>
        <w:t>(2)曾被市、县市区公共资源交易监管部门或其他行政管理部门记不良行为记录，投标截止日不在披露期内。</w:t>
      </w:r>
    </w:p>
    <w:p w14:paraId="16B222BF">
      <w:pPr>
        <w:rPr>
          <w:rFonts w:ascii="宋体" w:hAnsi="宋体" w:eastAsia="宋体" w:cs="宋体"/>
        </w:rPr>
      </w:pPr>
      <w:r>
        <w:rPr>
          <w:rFonts w:hint="eastAsia" w:ascii="宋体" w:hAnsi="宋体" w:eastAsia="宋体" w:cs="宋体"/>
        </w:rPr>
        <w:t>四、框架协议期限：两年。</w:t>
      </w:r>
    </w:p>
    <w:p w14:paraId="3E66AFA4">
      <w:pPr>
        <w:rPr>
          <w:rFonts w:ascii="宋体" w:hAnsi="宋体" w:eastAsia="宋体" w:cs="宋体"/>
        </w:rPr>
      </w:pPr>
      <w:r>
        <w:rPr>
          <w:rFonts w:hint="eastAsia" w:ascii="宋体" w:hAnsi="宋体" w:eastAsia="宋体" w:cs="宋体"/>
        </w:rPr>
        <w:t>五、供应商应提交的响应文件：详见征集文件。</w:t>
      </w:r>
    </w:p>
    <w:p w14:paraId="657100A2">
      <w:pPr>
        <w:rPr>
          <w:rFonts w:ascii="宋体" w:hAnsi="宋体" w:eastAsia="宋体" w:cs="宋体"/>
        </w:rPr>
      </w:pPr>
      <w:r>
        <w:rPr>
          <w:rFonts w:hint="eastAsia" w:ascii="宋体" w:hAnsi="宋体" w:eastAsia="宋体" w:cs="宋体"/>
        </w:rPr>
        <w:t>六、审查方法和标准: 详见征集文件。</w:t>
      </w:r>
    </w:p>
    <w:p w14:paraId="325EF5F3">
      <w:pPr>
        <w:rPr>
          <w:rFonts w:ascii="宋体" w:hAnsi="宋体" w:eastAsia="宋体" w:cs="宋体"/>
        </w:rPr>
      </w:pPr>
      <w:r>
        <w:rPr>
          <w:rFonts w:hint="eastAsia" w:ascii="宋体" w:hAnsi="宋体" w:eastAsia="宋体" w:cs="宋体"/>
        </w:rPr>
        <w:t>七、提交响应文件的方式、地点及响应文件要求：</w:t>
      </w:r>
    </w:p>
    <w:p w14:paraId="78ED9D8D">
      <w:pPr>
        <w:ind w:firstLine="420" w:firstLineChars="200"/>
        <w:rPr>
          <w:rFonts w:ascii="宋体" w:hAnsi="宋体" w:eastAsia="宋体" w:cs="宋体"/>
        </w:rPr>
      </w:pPr>
      <w:r>
        <w:rPr>
          <w:rFonts w:hint="eastAsia" w:ascii="宋体" w:hAnsi="宋体" w:eastAsia="宋体" w:cs="宋体"/>
        </w:rPr>
        <w:t>(一)提交响应文件首次截止时间、递交方式：</w:t>
      </w:r>
    </w:p>
    <w:p w14:paraId="6D8D86F7">
      <w:pPr>
        <w:ind w:firstLine="420" w:firstLineChars="200"/>
        <w:rPr>
          <w:rFonts w:ascii="宋体" w:hAnsi="宋体" w:eastAsia="宋体" w:cs="宋体"/>
        </w:rPr>
      </w:pPr>
      <w:r>
        <w:rPr>
          <w:rFonts w:hint="eastAsia" w:ascii="宋体" w:hAnsi="宋体" w:eastAsia="宋体" w:cs="宋体"/>
        </w:rPr>
        <w:t>1、首次截止时间与递交时间：2024年</w:t>
      </w:r>
      <w:r>
        <w:rPr>
          <w:rFonts w:hint="eastAsia" w:ascii="宋体" w:hAnsi="宋体" w:eastAsia="宋体" w:cs="宋体"/>
          <w:lang w:val="en-US" w:eastAsia="zh-CN"/>
        </w:rPr>
        <w:t>07</w:t>
      </w:r>
      <w:r>
        <w:rPr>
          <w:rFonts w:hint="eastAsia" w:ascii="宋体" w:hAnsi="宋体" w:eastAsia="宋体" w:cs="宋体"/>
        </w:rPr>
        <w:t>月</w:t>
      </w:r>
      <w:r>
        <w:rPr>
          <w:rFonts w:hint="eastAsia" w:ascii="宋体" w:hAnsi="宋体" w:eastAsia="宋体" w:cs="宋体"/>
          <w:lang w:val="en-US" w:eastAsia="zh-CN"/>
        </w:rPr>
        <w:t>30</w:t>
      </w:r>
      <w:r>
        <w:rPr>
          <w:rFonts w:hint="eastAsia" w:ascii="宋体" w:hAnsi="宋体" w:eastAsia="宋体" w:cs="宋体"/>
        </w:rPr>
        <w:t>日10:00(北京时间)；</w:t>
      </w:r>
    </w:p>
    <w:p w14:paraId="4786B30C">
      <w:pPr>
        <w:ind w:firstLine="420" w:firstLineChars="200"/>
        <w:rPr>
          <w:rFonts w:hint="eastAsia" w:ascii="宋体" w:hAnsi="宋体" w:eastAsia="宋体" w:cs="宋体"/>
        </w:rPr>
      </w:pPr>
      <w:r>
        <w:rPr>
          <w:rFonts w:hint="eastAsia" w:ascii="宋体" w:hAnsi="宋体" w:eastAsia="宋体" w:cs="宋体"/>
        </w:rPr>
        <w:t>2、递交方式：</w:t>
      </w:r>
      <w:r>
        <w:rPr>
          <w:rFonts w:hint="eastAsia" w:ascii="宋体" w:hAnsi="宋体" w:eastAsia="宋体" w:cs="宋体"/>
        </w:rPr>
        <w:t>凡有意参加投标的供应商应在规定的报名时间内通过邮箱（whyzgczx@163.com）登记报名</w:t>
      </w:r>
      <w:r>
        <w:rPr>
          <w:rFonts w:hint="eastAsia" w:ascii="宋体" w:hAnsi="宋体" w:eastAsia="宋体" w:cs="宋体"/>
          <w:lang w:val="en-US" w:eastAsia="zh-CN"/>
        </w:rPr>
        <w:t>后准备响应文件</w:t>
      </w:r>
      <w:r>
        <w:rPr>
          <w:rFonts w:hint="eastAsia" w:ascii="宋体" w:hAnsi="宋体" w:eastAsia="宋体" w:cs="宋体"/>
        </w:rPr>
        <w:t>，报名需提供：（1）法人证明或法人授权委托书；（2）法人身份证或被授权人身份证；（3）公司营业执照；（</w:t>
      </w:r>
      <w:r>
        <w:rPr>
          <w:rFonts w:hint="eastAsia" w:ascii="宋体" w:hAnsi="宋体" w:eastAsia="宋体" w:cs="宋体"/>
          <w:lang w:val="en-US" w:eastAsia="zh-CN"/>
        </w:rPr>
        <w:t>4</w:t>
      </w:r>
      <w:r>
        <w:rPr>
          <w:rFonts w:hint="eastAsia" w:ascii="宋体" w:hAnsi="宋体" w:eastAsia="宋体" w:cs="宋体"/>
        </w:rPr>
        <w:t>）联系人及联系方式，将以上内容发送到指定邮箱，邮件名按“报名单位名称+项目名称”的形式。</w:t>
      </w:r>
    </w:p>
    <w:p w14:paraId="15203513">
      <w:pPr>
        <w:ind w:firstLine="420" w:firstLineChars="200"/>
        <w:rPr>
          <w:rFonts w:ascii="宋体" w:hAnsi="宋体" w:eastAsia="宋体" w:cs="宋体"/>
        </w:rPr>
      </w:pPr>
      <w:r>
        <w:rPr>
          <w:rFonts w:hint="eastAsia" w:ascii="宋体" w:hAnsi="宋体" w:eastAsia="宋体" w:cs="宋体"/>
        </w:rPr>
        <w:t>按照征集文件规定的格式将纸质响应文件（一正两副）</w:t>
      </w:r>
      <w:r>
        <w:rPr>
          <w:rFonts w:hint="eastAsia" w:ascii="宋体" w:hAnsi="宋体" w:eastAsia="宋体" w:cs="宋体"/>
          <w:lang w:val="en-US" w:eastAsia="zh-CN"/>
        </w:rPr>
        <w:t>在首次截止时间前，</w:t>
      </w:r>
      <w:r>
        <w:rPr>
          <w:rFonts w:hint="eastAsia" w:ascii="宋体" w:hAnsi="宋体" w:eastAsia="宋体" w:cs="宋体"/>
        </w:rPr>
        <w:t>递交至</w:t>
      </w:r>
      <w:r>
        <w:rPr>
          <w:rFonts w:hint="eastAsia" w:ascii="宋体" w:hAnsi="宋体" w:eastAsia="宋体" w:cs="宋体"/>
          <w:lang w:val="en-US" w:eastAsia="zh-CN"/>
        </w:rPr>
        <w:t>递交</w:t>
      </w:r>
      <w:r>
        <w:rPr>
          <w:rFonts w:hint="eastAsia" w:ascii="宋体" w:hAnsi="宋体" w:eastAsia="宋体" w:cs="宋体"/>
        </w:rPr>
        <w:t>地点；</w:t>
      </w:r>
    </w:p>
    <w:p w14:paraId="5769B527">
      <w:pPr>
        <w:ind w:firstLine="420" w:firstLineChars="200"/>
        <w:rPr>
          <w:rFonts w:ascii="宋体" w:hAnsi="宋体" w:eastAsia="宋体" w:cs="宋体"/>
        </w:rPr>
      </w:pPr>
      <w:r>
        <w:rPr>
          <w:rFonts w:hint="eastAsia" w:ascii="宋体" w:hAnsi="宋体" w:eastAsia="宋体" w:cs="宋体"/>
        </w:rPr>
        <w:t>3、递交地点：芜湖市皖江财富广场A3座3层302</w:t>
      </w:r>
      <w:r>
        <w:rPr>
          <w:rFonts w:hint="eastAsia" w:ascii="宋体" w:hAnsi="宋体" w:eastAsia="宋体" w:cs="宋体"/>
          <w:lang w:val="en-US" w:eastAsia="zh-CN"/>
        </w:rPr>
        <w:t>A</w:t>
      </w:r>
      <w:r>
        <w:rPr>
          <w:rFonts w:hint="eastAsia" w:ascii="宋体" w:hAnsi="宋体" w:eastAsia="宋体" w:cs="宋体"/>
        </w:rPr>
        <w:t>室</w:t>
      </w:r>
    </w:p>
    <w:p w14:paraId="7EC544A9">
      <w:pPr>
        <w:tabs>
          <w:tab w:val="left" w:pos="1014"/>
        </w:tabs>
        <w:ind w:firstLine="420" w:firstLineChars="200"/>
        <w:rPr>
          <w:rFonts w:ascii="宋体" w:hAnsi="宋体" w:eastAsia="宋体" w:cs="宋体"/>
        </w:rPr>
      </w:pPr>
      <w:r>
        <w:rPr>
          <w:rFonts w:hint="eastAsia" w:ascii="宋体" w:hAnsi="宋体" w:eastAsia="宋体" w:cs="宋体"/>
        </w:rPr>
        <w:t>(二) 后续响应文件提交：</w:t>
      </w:r>
    </w:p>
    <w:p w14:paraId="243B37FB">
      <w:pPr>
        <w:tabs>
          <w:tab w:val="left" w:pos="1014"/>
        </w:tabs>
        <w:ind w:firstLine="420" w:firstLineChars="200"/>
        <w:rPr>
          <w:rFonts w:ascii="宋体" w:hAnsi="宋体" w:eastAsia="宋体" w:cs="宋体"/>
        </w:rPr>
      </w:pPr>
      <w:r>
        <w:rPr>
          <w:rFonts w:hint="eastAsia" w:ascii="宋体" w:hAnsi="宋体" w:eastAsia="宋体" w:cs="宋体"/>
        </w:rPr>
        <w:t>1、后续响应文件提交时间：2024年</w:t>
      </w:r>
      <w:r>
        <w:rPr>
          <w:rFonts w:hint="eastAsia" w:ascii="宋体" w:hAnsi="宋体" w:eastAsia="宋体" w:cs="宋体"/>
          <w:lang w:val="en-US" w:eastAsia="zh-CN"/>
        </w:rPr>
        <w:t>08</w:t>
      </w:r>
      <w:r>
        <w:rPr>
          <w:rFonts w:hint="eastAsia" w:ascii="宋体" w:hAnsi="宋体" w:eastAsia="宋体" w:cs="宋体"/>
        </w:rPr>
        <w:t>月</w:t>
      </w:r>
      <w:r>
        <w:rPr>
          <w:rFonts w:hint="eastAsia" w:ascii="宋体" w:hAnsi="宋体" w:eastAsia="宋体" w:cs="宋体"/>
          <w:lang w:val="en-US" w:eastAsia="zh-CN"/>
        </w:rPr>
        <w:t>1</w:t>
      </w:r>
      <w:r>
        <w:rPr>
          <w:rFonts w:hint="eastAsia" w:ascii="宋体" w:hAnsi="宋体" w:eastAsia="宋体" w:cs="宋体"/>
        </w:rPr>
        <w:t>日10:00至框架协议期有效期内(北京时间)</w:t>
      </w:r>
    </w:p>
    <w:p w14:paraId="71D6734F">
      <w:pPr>
        <w:ind w:firstLine="420" w:firstLineChars="200"/>
        <w:rPr>
          <w:rFonts w:ascii="宋体" w:hAnsi="宋体" w:eastAsia="宋体" w:cs="宋体"/>
          <w:bCs/>
          <w:kern w:val="0"/>
          <w:sz w:val="24"/>
          <w:szCs w:val="24"/>
          <w:highlight w:val="yellow"/>
        </w:rPr>
      </w:pPr>
      <w:r>
        <w:rPr>
          <w:rFonts w:hint="eastAsia" w:ascii="宋体" w:hAnsi="宋体" w:eastAsia="宋体" w:cs="宋体"/>
        </w:rPr>
        <w:t>2、后续响应文件提交地点：</w:t>
      </w:r>
      <w:r>
        <w:rPr>
          <w:rFonts w:hint="eastAsia" w:ascii="宋体" w:hAnsi="宋体" w:eastAsia="宋体" w:cs="宋体"/>
          <w:color w:val="auto"/>
          <w:highlight w:val="none"/>
        </w:rPr>
        <w:t>芜湖市弋江区九华南路1</w:t>
      </w:r>
      <w:r>
        <w:rPr>
          <w:rFonts w:ascii="宋体" w:hAnsi="宋体" w:eastAsia="宋体" w:cs="宋体"/>
          <w:color w:val="auto"/>
          <w:highlight w:val="none"/>
        </w:rPr>
        <w:t>87</w:t>
      </w:r>
      <w:r>
        <w:rPr>
          <w:rFonts w:hint="eastAsia" w:ascii="宋体" w:hAnsi="宋体" w:eastAsia="宋体" w:cs="宋体"/>
          <w:color w:val="auto"/>
          <w:highlight w:val="none"/>
        </w:rPr>
        <w:t>号一期共享大厅二楼招标采购部办公室</w:t>
      </w:r>
    </w:p>
    <w:p w14:paraId="21843873">
      <w:pPr>
        <w:ind w:firstLine="420" w:firstLineChars="200"/>
        <w:rPr>
          <w:rFonts w:ascii="宋体" w:hAnsi="宋体" w:eastAsia="宋体" w:cs="宋体"/>
        </w:rPr>
      </w:pPr>
      <w:r>
        <w:rPr>
          <w:rFonts w:hint="eastAsia" w:ascii="宋体" w:hAnsi="宋体" w:eastAsia="宋体" w:cs="宋体"/>
        </w:rPr>
        <w:t>(三)响应文件编制要求: 详见征集文件。</w:t>
      </w:r>
    </w:p>
    <w:p w14:paraId="619B3E16">
      <w:pPr>
        <w:ind w:firstLine="420" w:firstLineChars="200"/>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四</w:t>
      </w:r>
      <w:r>
        <w:rPr>
          <w:rFonts w:hint="eastAsia" w:ascii="宋体" w:hAnsi="宋体" w:eastAsia="宋体" w:cs="宋体"/>
        </w:rPr>
        <w:t>)有意向加入本次征集协议采购，可按照征集公告内容获取征集文件，并按征集文件要求编制响应文件。</w:t>
      </w:r>
      <w:r>
        <w:rPr>
          <w:rFonts w:hint="eastAsia" w:ascii="宋体" w:hAnsi="宋体" w:eastAsia="宋体" w:cs="宋体"/>
          <w:lang w:val="en-US" w:eastAsia="zh-CN"/>
        </w:rPr>
        <w:t>首次提交响应文件按征集公告执行，后续提交</w:t>
      </w:r>
      <w:r>
        <w:rPr>
          <w:rFonts w:hint="eastAsia" w:ascii="宋体" w:hAnsi="宋体" w:eastAsia="宋体" w:cs="宋体"/>
        </w:rPr>
        <w:t>响应文件</w:t>
      </w:r>
      <w:r>
        <w:rPr>
          <w:rFonts w:hint="eastAsia" w:ascii="宋体" w:hAnsi="宋体" w:eastAsia="宋体" w:cs="宋体"/>
          <w:lang w:eastAsia="zh-CN"/>
        </w:rPr>
        <w:t>，</w:t>
      </w:r>
      <w:r>
        <w:rPr>
          <w:rFonts w:hint="eastAsia" w:ascii="宋体" w:hAnsi="宋体" w:eastAsia="宋体" w:cs="宋体"/>
          <w:lang w:val="en-US" w:eastAsia="zh-CN"/>
        </w:rPr>
        <w:t>在</w:t>
      </w:r>
      <w:r>
        <w:rPr>
          <w:rFonts w:hint="eastAsia" w:ascii="宋体" w:hAnsi="宋体" w:eastAsia="宋体" w:cs="宋体"/>
        </w:rPr>
        <w:t>递交后7个工作日内完成审核，审核通过后2个工作日内发布入围结果公告。</w:t>
      </w:r>
    </w:p>
    <w:p w14:paraId="764C0839">
      <w:pPr>
        <w:rPr>
          <w:rFonts w:ascii="宋体" w:hAnsi="宋体" w:eastAsia="宋体" w:cs="宋体"/>
        </w:rPr>
      </w:pPr>
      <w:r>
        <w:rPr>
          <w:rFonts w:hint="eastAsia" w:ascii="宋体" w:hAnsi="宋体" w:eastAsia="宋体" w:cs="宋体"/>
        </w:rPr>
        <w:t>八、履行合同的地域范围:芜湖市。</w:t>
      </w:r>
    </w:p>
    <w:p w14:paraId="3C309A3E">
      <w:pPr>
        <w:rPr>
          <w:rFonts w:ascii="宋体" w:hAnsi="宋体" w:eastAsia="宋体" w:cs="宋体"/>
        </w:rPr>
      </w:pPr>
      <w:r>
        <w:rPr>
          <w:rFonts w:hint="eastAsia" w:ascii="宋体" w:hAnsi="宋体" w:eastAsia="宋体" w:cs="宋体"/>
        </w:rPr>
        <w:t>九、采购合同文本: 详见征集文件。</w:t>
      </w:r>
    </w:p>
    <w:p w14:paraId="5324ADA5">
      <w:pPr>
        <w:rPr>
          <w:rFonts w:ascii="宋体" w:hAnsi="宋体" w:eastAsia="宋体" w:cs="宋体"/>
        </w:rPr>
      </w:pPr>
      <w:r>
        <w:rPr>
          <w:rFonts w:hint="eastAsia" w:ascii="宋体" w:hAnsi="宋体" w:eastAsia="宋体" w:cs="宋体"/>
        </w:rPr>
        <w:t>十、付费标准、费用结算及支付方式: 详见征集文件。</w:t>
      </w:r>
    </w:p>
    <w:p w14:paraId="1A87D3FC">
      <w:pPr>
        <w:rPr>
          <w:rFonts w:ascii="宋体" w:hAnsi="宋体" w:eastAsia="宋体" w:cs="宋体"/>
        </w:rPr>
      </w:pPr>
      <w:r>
        <w:rPr>
          <w:rFonts w:hint="eastAsia" w:ascii="宋体" w:hAnsi="宋体" w:eastAsia="宋体" w:cs="宋体"/>
        </w:rPr>
        <w:t>十一、其他补充说明：</w:t>
      </w:r>
    </w:p>
    <w:p w14:paraId="1A36510D">
      <w:pPr>
        <w:ind w:firstLine="420" w:firstLineChars="200"/>
        <w:rPr>
          <w:rFonts w:ascii="宋体" w:hAnsi="宋体" w:eastAsia="宋体" w:cs="宋体"/>
        </w:rPr>
      </w:pPr>
      <w:r>
        <w:rPr>
          <w:rFonts w:hint="eastAsia" w:ascii="宋体" w:hAnsi="宋体" w:eastAsia="宋体" w:cs="宋体"/>
        </w:rPr>
        <w:t>(一)征集文件澄清/修改事项：供应商若有疑问，请于2024年</w:t>
      </w:r>
      <w:r>
        <w:rPr>
          <w:rFonts w:hint="eastAsia" w:ascii="宋体" w:hAnsi="宋体" w:eastAsia="宋体" w:cs="宋体"/>
          <w:lang w:val="en-US" w:eastAsia="zh-CN"/>
        </w:rPr>
        <w:t>07</w:t>
      </w:r>
      <w:r>
        <w:rPr>
          <w:rFonts w:hint="eastAsia" w:ascii="宋体" w:hAnsi="宋体" w:eastAsia="宋体" w:cs="宋体"/>
        </w:rPr>
        <w:t>月</w:t>
      </w:r>
      <w:r>
        <w:rPr>
          <w:rFonts w:hint="eastAsia" w:ascii="宋体" w:hAnsi="宋体" w:eastAsia="宋体" w:cs="宋体"/>
          <w:lang w:val="en-US" w:eastAsia="zh-CN"/>
        </w:rPr>
        <w:t>23</w:t>
      </w:r>
      <w:r>
        <w:rPr>
          <w:rFonts w:hint="eastAsia" w:ascii="宋体" w:hAnsi="宋体" w:eastAsia="宋体" w:cs="宋体"/>
        </w:rPr>
        <w:t>日09:00至2024年</w:t>
      </w:r>
      <w:r>
        <w:rPr>
          <w:rFonts w:hint="eastAsia" w:ascii="宋体" w:hAnsi="宋体" w:eastAsia="宋体" w:cs="宋体"/>
          <w:lang w:val="en-US" w:eastAsia="zh-CN"/>
        </w:rPr>
        <w:t>07</w:t>
      </w:r>
      <w:r>
        <w:rPr>
          <w:rFonts w:hint="eastAsia" w:ascii="宋体" w:hAnsi="宋体" w:eastAsia="宋体" w:cs="宋体"/>
        </w:rPr>
        <w:t>月</w:t>
      </w:r>
      <w:r>
        <w:rPr>
          <w:rFonts w:hint="eastAsia" w:ascii="宋体" w:hAnsi="宋体" w:eastAsia="宋体" w:cs="宋体"/>
          <w:lang w:val="en-US" w:eastAsia="zh-CN"/>
        </w:rPr>
        <w:t>29</w:t>
      </w:r>
      <w:r>
        <w:rPr>
          <w:rFonts w:hint="eastAsia" w:ascii="宋体" w:hAnsi="宋体" w:eastAsia="宋体" w:cs="宋体"/>
        </w:rPr>
        <w:t>日17:00 (北京时间) 前将对《征集文件》的疑问以书面方式 (加盖公章) 送达征集人或代理机构，逾期不予受理。</w:t>
      </w:r>
    </w:p>
    <w:p w14:paraId="24A72F48">
      <w:pPr>
        <w:ind w:firstLine="420" w:firstLineChars="200"/>
        <w:rPr>
          <w:rFonts w:ascii="宋体" w:hAnsi="宋体" w:eastAsia="宋体" w:cs="宋体"/>
        </w:rPr>
      </w:pPr>
      <w:r>
        <w:rPr>
          <w:rFonts w:hint="eastAsia" w:ascii="宋体" w:hAnsi="宋体" w:eastAsia="宋体" w:cs="宋体"/>
        </w:rPr>
        <w:t>(二)供应商有义务在采购活动期间浏览信息公示网站，采购人/征集人在以上网站上公布的与本次采购项目有关的信息视为已送达各供应商。采购人/征集人恕不再行电话通知各供应商。</w:t>
      </w:r>
    </w:p>
    <w:p w14:paraId="090F7ACA">
      <w:pPr>
        <w:ind w:firstLine="420" w:firstLineChars="200"/>
        <w:rPr>
          <w:rFonts w:eastAsia="宋体"/>
        </w:rPr>
      </w:pPr>
      <w:r>
        <w:rPr>
          <w:rFonts w:hint="eastAsia" w:ascii="宋体" w:hAnsi="宋体" w:eastAsia="宋体" w:cs="宋体"/>
        </w:rPr>
        <w:t>(三) 采购信息发布网站：芜湖宜居国际博览中心网站(https://www.whyjiec.com/)、芜湖宜居投资（集团）有限公司 (http://www.yijugroup.com/)、安徽省招标投标信息网（http://www.ahtba.org.cn/）；入围结果公示网站：芜湖宜居国际博览中心网站(https://www.whyjiec.com/)。</w:t>
      </w:r>
    </w:p>
    <w:p w14:paraId="6504B396">
      <w:pPr>
        <w:outlineLvl w:val="1"/>
        <w:rPr>
          <w:rFonts w:ascii="宋体" w:hAnsi="宋体" w:eastAsia="宋体" w:cs="宋体"/>
        </w:rPr>
      </w:pPr>
      <w:bookmarkStart w:id="8" w:name="_Toc7689"/>
      <w:r>
        <w:rPr>
          <w:rFonts w:hint="eastAsia" w:ascii="宋体" w:hAnsi="宋体" w:eastAsia="宋体" w:cs="宋体"/>
        </w:rPr>
        <w:t>十二、对本次采购提出询问，请按以下方式联系。</w:t>
      </w:r>
      <w:bookmarkEnd w:id="8"/>
    </w:p>
    <w:p w14:paraId="2F3959D2">
      <w:pPr>
        <w:ind w:firstLine="420" w:firstLineChars="200"/>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59264" behindDoc="0" locked="0" layoutInCell="0" allowOverlap="1">
                <wp:simplePos x="0" y="0"/>
                <wp:positionH relativeFrom="page">
                  <wp:posOffset>1141095</wp:posOffset>
                </wp:positionH>
                <wp:positionV relativeFrom="page">
                  <wp:posOffset>9865995</wp:posOffset>
                </wp:positionV>
                <wp:extent cx="527875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8755" cy="6350"/>
                        </a:xfrm>
                        <a:custGeom>
                          <a:avLst/>
                          <a:gdLst/>
                          <a:ahLst/>
                          <a:cxnLst/>
                          <a:rect l="0" t="0" r="0" b="0"/>
                          <a:pathLst>
                            <a:path w="8312" h="10">
                              <a:moveTo>
                                <a:pt x="0" y="0"/>
                              </a:moveTo>
                              <a:lnTo>
                                <a:pt x="8312" y="0"/>
                              </a:lnTo>
                              <a:lnTo>
                                <a:pt x="831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776.85pt;height:0.5pt;width:415.65pt;mso-position-horizontal-relative:page;mso-position-vertical-relative:page;z-index:251659264;mso-width-relative:page;mso-height-relative:page;" fillcolor="#000000" filled="t" stroked="f" coordsize="8312,10" o:allowincell="f" o:gfxdata="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GrO49kAAAAOAQAADwAA&#10;AAAAAAABACAAAAAiAAAAZHJzL2Rvd25yZXYueG1sUEsBAhQAFAAAAAgAh07iQFyo8kEVAgAAmgQA&#10;AA4AAAAAAAAAAQAgAAAAKAEAAGRycy9lMm9Eb2MueG1sUEsFBgAAAAAGAAYAWQEAAK8FAAAAAA==&#10;" path="m0,0l8312,0,8312,9,0,9,0,0xe">
                <v:fill on="t" focussize="0,0"/>
                <v:stroke on="f"/>
                <v:imagedata o:title=""/>
                <o:lock v:ext="edit" aspectratio="f"/>
              </v:shape>
            </w:pict>
          </mc:Fallback>
        </mc:AlternateContent>
      </w:r>
      <w:r>
        <w:rPr>
          <w:rFonts w:hint="eastAsia" w:ascii="宋体" w:hAnsi="宋体" w:eastAsia="宋体" w:cs="宋体"/>
        </w:rPr>
        <w:t>采购人/征集人：芜湖宜居中厨餐饮管理有限公司</w:t>
      </w:r>
    </w:p>
    <w:p w14:paraId="21B0D367">
      <w:pPr>
        <w:ind w:firstLine="420" w:firstLineChars="200"/>
        <w:rPr>
          <w:rFonts w:ascii="宋体" w:hAnsi="宋体" w:eastAsia="宋体" w:cs="宋体"/>
        </w:rPr>
      </w:pPr>
      <w:r>
        <w:rPr>
          <w:rFonts w:hint="eastAsia" w:ascii="宋体" w:hAnsi="宋体" w:eastAsia="宋体" w:cs="宋体"/>
        </w:rPr>
        <w:t>地址：安徽省芜湖市九华南路187号</w:t>
      </w:r>
    </w:p>
    <w:p w14:paraId="6C44FBC9">
      <w:pPr>
        <w:ind w:firstLine="420" w:firstLineChars="200"/>
        <w:rPr>
          <w:rFonts w:ascii="宋体" w:hAnsi="宋体" w:eastAsia="宋体" w:cs="宋体"/>
        </w:rPr>
      </w:pPr>
      <w:r>
        <w:rPr>
          <w:rFonts w:hint="eastAsia" w:ascii="宋体" w:hAnsi="宋体" w:eastAsia="宋体" w:cs="宋体"/>
        </w:rPr>
        <w:t>联系人：沙鹏</w:t>
      </w:r>
    </w:p>
    <w:p w14:paraId="245F30B0">
      <w:pPr>
        <w:ind w:firstLine="420" w:firstLineChars="200"/>
        <w:rPr>
          <w:rFonts w:ascii="宋体" w:hAnsi="宋体" w:eastAsia="宋体" w:cs="宋体"/>
        </w:rPr>
      </w:pPr>
      <w:r>
        <w:rPr>
          <w:rFonts w:hint="eastAsia" w:ascii="宋体" w:hAnsi="宋体" w:eastAsia="宋体" w:cs="宋体"/>
        </w:rPr>
        <w:t>联系电话：0553－2831225</w:t>
      </w:r>
    </w:p>
    <w:p w14:paraId="26E6DBBB">
      <w:pPr>
        <w:ind w:firstLine="420" w:firstLineChars="200"/>
        <w:rPr>
          <w:rFonts w:ascii="宋体" w:hAnsi="宋体" w:eastAsia="宋体" w:cs="宋体"/>
        </w:rPr>
      </w:pPr>
      <w:r>
        <w:rPr>
          <w:rFonts w:hint="eastAsia" w:ascii="宋体" w:hAnsi="宋体" w:eastAsia="宋体" w:cs="宋体"/>
        </w:rPr>
        <w:t>代理机构：芜湖宜正工程咨询有限公司</w:t>
      </w:r>
    </w:p>
    <w:p w14:paraId="71D67935">
      <w:pPr>
        <w:ind w:firstLine="420" w:firstLineChars="200"/>
        <w:rPr>
          <w:rFonts w:ascii="宋体" w:hAnsi="宋体" w:eastAsia="宋体" w:cs="宋体"/>
        </w:rPr>
      </w:pPr>
      <w:r>
        <w:rPr>
          <w:rFonts w:hint="eastAsia" w:ascii="宋体" w:hAnsi="宋体" w:eastAsia="宋体" w:cs="宋体"/>
        </w:rPr>
        <w:t>地址：芜湖市鸠江区皖江财富广场A3座3层</w:t>
      </w:r>
    </w:p>
    <w:p w14:paraId="701E6FA2">
      <w:pPr>
        <w:ind w:firstLine="420" w:firstLineChars="200"/>
        <w:rPr>
          <w:rFonts w:hint="default" w:ascii="宋体" w:hAnsi="宋体" w:eastAsia="宋体" w:cs="宋体"/>
          <w:lang w:val="en-US" w:eastAsia="zh-CN"/>
        </w:rPr>
      </w:pPr>
      <w:r>
        <w:rPr>
          <w:rFonts w:hint="eastAsia" w:ascii="宋体" w:hAnsi="宋体" w:eastAsia="宋体" w:cs="宋体"/>
        </w:rPr>
        <w:t>联系人：谢婷</w:t>
      </w:r>
      <w:r>
        <w:rPr>
          <w:rFonts w:hint="eastAsia" w:ascii="宋体" w:hAnsi="宋体" w:eastAsia="宋体" w:cs="宋体"/>
          <w:lang w:eastAsia="zh-CN"/>
        </w:rPr>
        <w:t>、</w:t>
      </w:r>
      <w:r>
        <w:rPr>
          <w:rFonts w:hint="eastAsia" w:ascii="宋体" w:hAnsi="宋体" w:eastAsia="宋体" w:cs="宋体"/>
          <w:lang w:val="en-US" w:eastAsia="zh-CN"/>
        </w:rPr>
        <w:t>吴世文</w:t>
      </w:r>
    </w:p>
    <w:p w14:paraId="1D19526F">
      <w:pPr>
        <w:ind w:firstLine="420" w:firstLineChars="200"/>
        <w:rPr>
          <w:rFonts w:hint="default" w:ascii="宋体" w:hAnsi="宋体" w:eastAsia="宋体" w:cs="宋体"/>
          <w:lang w:val="en-US" w:eastAsia="zh-CN"/>
        </w:rPr>
      </w:pPr>
      <w:r>
        <w:rPr>
          <w:rFonts w:hint="eastAsia" w:ascii="宋体" w:hAnsi="宋体" w:eastAsia="宋体" w:cs="宋体"/>
        </w:rPr>
        <w:t>联系方式：17309637152</w:t>
      </w:r>
      <w:r>
        <w:rPr>
          <w:rFonts w:hint="eastAsia" w:ascii="宋体" w:hAnsi="宋体" w:eastAsia="宋体" w:cs="宋体"/>
          <w:lang w:eastAsia="zh-CN"/>
        </w:rPr>
        <w:t>、</w:t>
      </w:r>
      <w:r>
        <w:rPr>
          <w:rFonts w:hint="eastAsia" w:ascii="宋体" w:hAnsi="宋体" w:eastAsia="宋体" w:cs="宋体"/>
          <w:lang w:val="en-US" w:eastAsia="zh-CN"/>
        </w:rPr>
        <w:t>13665535115</w:t>
      </w:r>
    </w:p>
    <w:p w14:paraId="3DB95E1A">
      <w:pPr>
        <w:pStyle w:val="2"/>
      </w:pPr>
    </w:p>
    <w:p w14:paraId="2CED1205">
      <w:pPr>
        <w:spacing w:before="182" w:line="228" w:lineRule="auto"/>
        <w:jc w:val="right"/>
        <w:outlineLvl w:val="0"/>
        <w:rPr>
          <w:rFonts w:ascii="宋体" w:hAnsi="宋体" w:eastAsia="宋体" w:cs="宋体"/>
          <w:bCs/>
          <w:kern w:val="0"/>
          <w:sz w:val="24"/>
          <w:szCs w:val="24"/>
        </w:rPr>
      </w:pPr>
      <w:bookmarkStart w:id="9" w:name="_Toc9472"/>
      <w:r>
        <w:rPr>
          <w:rFonts w:hint="eastAsia" w:ascii="宋体" w:hAnsi="宋体" w:eastAsia="宋体" w:cs="宋体"/>
          <w:bCs/>
          <w:kern w:val="0"/>
          <w:sz w:val="24"/>
          <w:szCs w:val="24"/>
        </w:rPr>
        <w:t>芜湖宜居中厨餐饮管理有限公司</w:t>
      </w:r>
      <w:bookmarkEnd w:id="9"/>
    </w:p>
    <w:p w14:paraId="48E46134">
      <w:pPr>
        <w:spacing w:before="182" w:line="228" w:lineRule="auto"/>
        <w:jc w:val="right"/>
        <w:outlineLvl w:val="0"/>
        <w:rPr>
          <w:rFonts w:ascii="宋体" w:hAnsi="宋体" w:eastAsia="宋体" w:cs="宋体"/>
          <w:sz w:val="23"/>
          <w:szCs w:val="23"/>
        </w:rPr>
      </w:pPr>
      <w:bookmarkStart w:id="10" w:name="_Toc30852"/>
      <w:r>
        <w:rPr>
          <w:rFonts w:hint="eastAsia" w:ascii="宋体" w:hAnsi="宋体" w:eastAsia="宋体" w:cs="宋体"/>
          <w:spacing w:val="-14"/>
          <w:sz w:val="23"/>
          <w:szCs w:val="23"/>
        </w:rPr>
        <w:t>2024年7月</w:t>
      </w:r>
      <w:r>
        <w:rPr>
          <w:rFonts w:hint="eastAsia" w:ascii="宋体" w:hAnsi="宋体" w:eastAsia="宋体" w:cs="宋体"/>
          <w:spacing w:val="-14"/>
          <w:sz w:val="23"/>
          <w:szCs w:val="23"/>
          <w:lang w:val="en-US" w:eastAsia="zh-CN"/>
        </w:rPr>
        <w:t>22</w:t>
      </w:r>
      <w:r>
        <w:rPr>
          <w:rFonts w:hint="eastAsia" w:ascii="宋体" w:hAnsi="宋体" w:eastAsia="宋体" w:cs="宋体"/>
          <w:spacing w:val="-14"/>
          <w:sz w:val="23"/>
          <w:szCs w:val="23"/>
        </w:rPr>
        <w:t>日</w:t>
      </w:r>
      <w:bookmarkEnd w:id="10"/>
    </w:p>
    <w:p w14:paraId="3B9D4C6E">
      <w:pPr>
        <w:spacing w:line="400" w:lineRule="exact"/>
        <w:jc w:val="left"/>
        <w:rPr>
          <w:rFonts w:ascii="宋体" w:hAnsi="宋体" w:eastAsia="宋体" w:cs="宋体"/>
          <w:kern w:val="0"/>
          <w:sz w:val="24"/>
          <w:szCs w:val="24"/>
        </w:rPr>
      </w:pPr>
    </w:p>
    <w:p w14:paraId="097B6DBE">
      <w:pPr>
        <w:spacing w:line="400" w:lineRule="exact"/>
        <w:jc w:val="left"/>
        <w:rPr>
          <w:rFonts w:ascii="宋体" w:hAnsi="宋体" w:eastAsia="宋体" w:cs="宋体"/>
          <w:kern w:val="0"/>
          <w:sz w:val="24"/>
          <w:szCs w:val="24"/>
        </w:rPr>
      </w:pPr>
    </w:p>
    <w:p w14:paraId="42D2F331">
      <w:pPr>
        <w:spacing w:line="400" w:lineRule="exact"/>
        <w:jc w:val="left"/>
        <w:rPr>
          <w:rFonts w:ascii="宋体" w:hAnsi="宋体" w:eastAsia="宋体" w:cs="宋体"/>
          <w:kern w:val="0"/>
          <w:sz w:val="24"/>
          <w:szCs w:val="24"/>
        </w:rPr>
      </w:pPr>
    </w:p>
    <w:p w14:paraId="24C41F6F">
      <w:pPr>
        <w:spacing w:line="400" w:lineRule="exact"/>
        <w:jc w:val="left"/>
        <w:rPr>
          <w:rFonts w:ascii="宋体" w:hAnsi="宋体" w:eastAsia="宋体" w:cs="宋体"/>
          <w:kern w:val="0"/>
          <w:sz w:val="24"/>
          <w:szCs w:val="24"/>
        </w:rPr>
      </w:pPr>
    </w:p>
    <w:p w14:paraId="09455D55">
      <w:pPr>
        <w:spacing w:line="400" w:lineRule="exact"/>
        <w:jc w:val="left"/>
        <w:rPr>
          <w:rFonts w:ascii="宋体" w:hAnsi="宋体" w:eastAsia="宋体" w:cs="宋体"/>
          <w:kern w:val="0"/>
          <w:sz w:val="24"/>
          <w:szCs w:val="24"/>
        </w:rPr>
      </w:pPr>
    </w:p>
    <w:p w14:paraId="3B52C105">
      <w:pPr>
        <w:spacing w:line="400" w:lineRule="exact"/>
        <w:jc w:val="left"/>
        <w:rPr>
          <w:rFonts w:ascii="宋体" w:hAnsi="宋体" w:eastAsia="宋体" w:cs="宋体"/>
          <w:kern w:val="0"/>
          <w:sz w:val="24"/>
          <w:szCs w:val="24"/>
        </w:rPr>
      </w:pPr>
    </w:p>
    <w:p w14:paraId="071EB3B9">
      <w:pPr>
        <w:rPr>
          <w:rFonts w:ascii="黑体" w:hAnsi="黑体" w:eastAsia="黑体" w:cs="黑体"/>
          <w:spacing w:val="12"/>
          <w:sz w:val="43"/>
          <w:szCs w:val="43"/>
          <w14:textOutline w14:w="7975" w14:cap="sq" w14:cmpd="sng" w14:algn="ctr">
            <w14:solidFill>
              <w14:srgbClr w14:val="000000"/>
            </w14:solidFill>
            <w14:prstDash w14:val="solid"/>
            <w14:bevel/>
          </w14:textOutline>
        </w:rPr>
      </w:pPr>
      <w:r>
        <w:rPr>
          <w:rFonts w:ascii="黑体" w:hAnsi="黑体" w:eastAsia="黑体" w:cs="黑体"/>
          <w:spacing w:val="12"/>
          <w:sz w:val="43"/>
          <w:szCs w:val="43"/>
          <w14:textOutline w14:w="7975" w14:cap="sq" w14:cmpd="sng" w14:algn="ctr">
            <w14:solidFill>
              <w14:srgbClr w14:val="000000"/>
            </w14:solidFill>
            <w14:prstDash w14:val="solid"/>
            <w14:bevel/>
          </w14:textOutline>
        </w:rPr>
        <w:br w:type="page"/>
      </w:r>
    </w:p>
    <w:p w14:paraId="2063B4A4">
      <w:pPr>
        <w:spacing w:before="299" w:line="225" w:lineRule="auto"/>
        <w:jc w:val="center"/>
        <w:outlineLvl w:val="0"/>
        <w:rPr>
          <w:rFonts w:ascii="黑体" w:hAnsi="黑体" w:eastAsia="黑体" w:cs="黑体"/>
          <w:sz w:val="43"/>
          <w:szCs w:val="43"/>
        </w:rPr>
      </w:pPr>
      <w:bookmarkStart w:id="11" w:name="_Toc22448"/>
      <w:r>
        <w:rPr>
          <w:rFonts w:ascii="黑体" w:hAnsi="黑体" w:eastAsia="黑体" w:cs="黑体"/>
          <w:spacing w:val="12"/>
          <w:sz w:val="43"/>
          <w:szCs w:val="43"/>
          <w14:textOutline w14:w="7975" w14:cap="sq" w14:cmpd="sng" w14:algn="ctr">
            <w14:solidFill>
              <w14:srgbClr w14:val="000000"/>
            </w14:solidFill>
            <w14:prstDash w14:val="solid"/>
            <w14:bevel/>
          </w14:textOutline>
        </w:rPr>
        <w:t>第</w:t>
      </w:r>
      <w:r>
        <w:rPr>
          <w:rFonts w:ascii="黑体" w:hAnsi="黑体" w:eastAsia="黑体" w:cs="黑体"/>
          <w:spacing w:val="8"/>
          <w:sz w:val="43"/>
          <w:szCs w:val="43"/>
          <w14:textOutline w14:w="7975" w14:cap="sq" w14:cmpd="sng" w14:algn="ctr">
            <w14:solidFill>
              <w14:srgbClr w14:val="000000"/>
            </w14:solidFill>
            <w14:prstDash w14:val="solid"/>
            <w14:bevel/>
          </w14:textOutline>
        </w:rPr>
        <w:t>二部分</w:t>
      </w:r>
      <w:r>
        <w:rPr>
          <w:rFonts w:ascii="黑体" w:hAnsi="黑体" w:eastAsia="黑体" w:cs="黑体"/>
          <w:spacing w:val="8"/>
          <w:sz w:val="43"/>
          <w:szCs w:val="43"/>
        </w:rPr>
        <w:t xml:space="preserve"> </w:t>
      </w:r>
      <w:r>
        <w:rPr>
          <w:rFonts w:ascii="黑体" w:hAnsi="黑体" w:eastAsia="黑体" w:cs="黑体"/>
          <w:spacing w:val="8"/>
          <w:sz w:val="43"/>
          <w:szCs w:val="43"/>
          <w14:textOutline w14:w="7975" w14:cap="sq" w14:cmpd="sng" w14:algn="ctr">
            <w14:solidFill>
              <w14:srgbClr w14:val="000000"/>
            </w14:solidFill>
            <w14:prstDash w14:val="solid"/>
            <w14:bevel/>
          </w14:textOutline>
        </w:rPr>
        <w:t>项目需求</w:t>
      </w:r>
      <w:bookmarkEnd w:id="11"/>
    </w:p>
    <w:p w14:paraId="002A6F56">
      <w:pPr>
        <w:spacing w:line="440" w:lineRule="exact"/>
        <w:ind w:firstLine="482" w:firstLineChars="200"/>
        <w:jc w:val="left"/>
        <w:rPr>
          <w:rFonts w:ascii="宋体" w:hAnsi="宋体" w:eastAsia="宋体" w:cs="宋体"/>
          <w:b/>
          <w:color w:val="FF0000"/>
          <w:kern w:val="0"/>
          <w:sz w:val="24"/>
          <w:szCs w:val="24"/>
        </w:rPr>
      </w:pPr>
      <w:r>
        <w:rPr>
          <w:rFonts w:hint="eastAsia" w:ascii="宋体" w:hAnsi="宋体" w:eastAsia="宋体" w:cs="宋体"/>
          <w:b/>
          <w:color w:val="FF0000"/>
          <w:kern w:val="0"/>
          <w:sz w:val="24"/>
          <w:szCs w:val="24"/>
        </w:rPr>
        <w:t>标有“*”的参数为实质性参数，必须满足，否则其响应无效。</w:t>
      </w:r>
    </w:p>
    <w:p w14:paraId="7B18D63F">
      <w:pPr>
        <w:spacing w:before="300" w:line="395" w:lineRule="exact"/>
        <w:outlineLvl w:val="1"/>
        <w:rPr>
          <w:rFonts w:ascii="宋体" w:hAnsi="宋体" w:eastAsia="宋体" w:cs="宋体"/>
          <w:sz w:val="23"/>
          <w:szCs w:val="23"/>
        </w:rPr>
      </w:pPr>
      <w:bookmarkStart w:id="12" w:name="_Toc13364"/>
      <w:r>
        <w:rPr>
          <w:rFonts w:ascii="宋体" w:hAnsi="宋体" w:eastAsia="宋体" w:cs="宋体"/>
          <w:spacing w:val="11"/>
          <w:position w:val="2"/>
          <w:sz w:val="23"/>
          <w:szCs w:val="23"/>
          <w14:textOutline w14:w="4356" w14:cap="sq" w14:cmpd="sng" w14:algn="ctr">
            <w14:solidFill>
              <w14:srgbClr w14:val="000000"/>
            </w14:solidFill>
            <w14:prstDash w14:val="solid"/>
            <w14:bevel/>
          </w14:textOutline>
        </w:rPr>
        <w:t>一</w:t>
      </w:r>
      <w:r>
        <w:rPr>
          <w:rFonts w:ascii="宋体" w:hAnsi="宋体" w:eastAsia="宋体" w:cs="宋体"/>
          <w:spacing w:val="8"/>
          <w:position w:val="2"/>
          <w:sz w:val="23"/>
          <w:szCs w:val="23"/>
          <w14:textOutline w14:w="4356" w14:cap="sq" w14:cmpd="sng" w14:algn="ctr">
            <w14:solidFill>
              <w14:srgbClr w14:val="000000"/>
            </w14:solidFill>
            <w14:prstDash w14:val="solid"/>
            <w14:bevel/>
          </w14:textOutline>
        </w:rPr>
        <w:t>、项目概况</w:t>
      </w:r>
      <w:bookmarkEnd w:id="12"/>
    </w:p>
    <w:p w14:paraId="6177C0E7">
      <w:pPr>
        <w:spacing w:line="400" w:lineRule="exact"/>
        <w:ind w:firstLine="480" w:firstLineChars="200"/>
        <w:jc w:val="left"/>
        <w:rPr>
          <w:rFonts w:ascii="Arial"/>
        </w:rPr>
      </w:pPr>
      <w:r>
        <w:rPr>
          <w:rFonts w:hint="eastAsia" w:ascii="宋体" w:hAnsi="宋体" w:eastAsia="宋体" w:cs="宋体"/>
          <w:kern w:val="0"/>
          <w:sz w:val="24"/>
          <w:szCs w:val="24"/>
        </w:rPr>
        <w:t>为切实提高芜湖宜居中厨餐饮管理有限公司供餐质量，提升运营效率和稳定性，现公开征集芜湖宜居中厨餐饮管理有限公司供应商协议单位，本次征集为采购合格的货品（米油类、果蔬类、干调类、冻品类、家禽类、水产海鲜类、豆制品类、肉类、厨杂用品类、商超全品类）供应商。</w:t>
      </w:r>
    </w:p>
    <w:p w14:paraId="34BE9D3A">
      <w:pPr>
        <w:spacing w:before="75" w:line="314" w:lineRule="exact"/>
        <w:outlineLvl w:val="1"/>
        <w:rPr>
          <w:rFonts w:ascii="宋体" w:hAnsi="宋体" w:eastAsia="宋体" w:cs="宋体"/>
          <w:sz w:val="23"/>
          <w:szCs w:val="23"/>
        </w:rPr>
      </w:pPr>
      <w:bookmarkStart w:id="13" w:name="_Toc23295"/>
      <w:r>
        <w:rPr>
          <w:rFonts w:ascii="宋体" w:hAnsi="宋体" w:eastAsia="宋体" w:cs="宋体"/>
          <w:spacing w:val="10"/>
          <w:position w:val="1"/>
          <w:sz w:val="23"/>
          <w:szCs w:val="23"/>
          <w14:textOutline w14:w="4356" w14:cap="sq" w14:cmpd="sng" w14:algn="ctr">
            <w14:solidFill>
              <w14:srgbClr w14:val="000000"/>
            </w14:solidFill>
            <w14:prstDash w14:val="solid"/>
            <w14:bevel/>
          </w14:textOutline>
        </w:rPr>
        <w:t>二</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、项目具体要求</w:t>
      </w:r>
      <w:bookmarkEnd w:id="13"/>
    </w:p>
    <w:p w14:paraId="0677CC15">
      <w:pPr>
        <w:spacing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1、供货类别：根据生产管理需要，本项目分</w:t>
      </w:r>
      <w:r>
        <w:rPr>
          <w:rFonts w:ascii="宋体" w:hAnsi="宋体" w:eastAsia="宋体" w:cs="宋体"/>
          <w:kern w:val="0"/>
          <w:sz w:val="24"/>
          <w:szCs w:val="24"/>
        </w:rPr>
        <w:t>10</w:t>
      </w:r>
      <w:r>
        <w:rPr>
          <w:rFonts w:hint="eastAsia" w:ascii="宋体" w:hAnsi="宋体" w:eastAsia="宋体" w:cs="宋体"/>
          <w:kern w:val="0"/>
          <w:sz w:val="24"/>
          <w:szCs w:val="24"/>
        </w:rPr>
        <w:t>个包。</w:t>
      </w:r>
    </w:p>
    <w:tbl>
      <w:tblPr>
        <w:tblStyle w:val="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48"/>
        <w:gridCol w:w="2340"/>
        <w:gridCol w:w="4102"/>
      </w:tblGrid>
      <w:tr w14:paraId="1820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2E021136">
            <w:pPr>
              <w:spacing w:line="276" w:lineRule="auto"/>
              <w:jc w:val="center"/>
              <w:rPr>
                <w:rFonts w:ascii="宋体" w:hAnsi="宋体" w:eastAsia="宋体" w:cs="宋体"/>
                <w:kern w:val="0"/>
                <w:szCs w:val="21"/>
              </w:rPr>
            </w:pPr>
            <w:r>
              <w:rPr>
                <w:rFonts w:hint="eastAsia" w:ascii="宋体" w:hAnsi="宋体" w:eastAsia="宋体" w:cs="宋体"/>
                <w:kern w:val="0"/>
                <w:szCs w:val="21"/>
              </w:rPr>
              <w:t>分包</w:t>
            </w:r>
          </w:p>
        </w:tc>
        <w:tc>
          <w:tcPr>
            <w:tcW w:w="1348" w:type="dxa"/>
            <w:vAlign w:val="center"/>
          </w:tcPr>
          <w:p w14:paraId="1FAE7D0B">
            <w:pPr>
              <w:spacing w:line="276" w:lineRule="auto"/>
              <w:jc w:val="center"/>
              <w:rPr>
                <w:rFonts w:ascii="宋体" w:hAnsi="宋体" w:eastAsia="宋体" w:cs="宋体"/>
                <w:kern w:val="0"/>
                <w:szCs w:val="21"/>
              </w:rPr>
            </w:pPr>
            <w:r>
              <w:rPr>
                <w:rFonts w:hint="eastAsia" w:ascii="宋体" w:hAnsi="宋体" w:eastAsia="宋体" w:cs="宋体"/>
                <w:kern w:val="0"/>
                <w:szCs w:val="21"/>
              </w:rPr>
              <w:t>类别</w:t>
            </w:r>
          </w:p>
        </w:tc>
        <w:tc>
          <w:tcPr>
            <w:tcW w:w="2340" w:type="dxa"/>
            <w:vAlign w:val="center"/>
          </w:tcPr>
          <w:p w14:paraId="328388C4">
            <w:pPr>
              <w:spacing w:line="276" w:lineRule="auto"/>
              <w:jc w:val="center"/>
              <w:rPr>
                <w:rFonts w:ascii="宋体" w:hAnsi="宋体" w:eastAsia="宋体" w:cs="宋体"/>
                <w:kern w:val="0"/>
                <w:szCs w:val="21"/>
              </w:rPr>
            </w:pPr>
            <w:r>
              <w:rPr>
                <w:rFonts w:hint="eastAsia" w:ascii="宋体" w:hAnsi="宋体" w:eastAsia="宋体" w:cs="宋体"/>
                <w:kern w:val="0"/>
                <w:szCs w:val="21"/>
              </w:rPr>
              <w:t>项目编号</w:t>
            </w:r>
          </w:p>
        </w:tc>
        <w:tc>
          <w:tcPr>
            <w:tcW w:w="4102" w:type="dxa"/>
            <w:vAlign w:val="center"/>
          </w:tcPr>
          <w:p w14:paraId="0CDBAC3D">
            <w:pPr>
              <w:spacing w:line="276" w:lineRule="auto"/>
              <w:jc w:val="center"/>
              <w:rPr>
                <w:rFonts w:ascii="宋体" w:hAnsi="宋体" w:eastAsia="宋体" w:cs="宋体"/>
                <w:kern w:val="0"/>
                <w:szCs w:val="21"/>
              </w:rPr>
            </w:pPr>
            <w:r>
              <w:rPr>
                <w:rFonts w:hint="eastAsia" w:ascii="宋体" w:hAnsi="宋体" w:eastAsia="宋体" w:cs="宋体"/>
                <w:kern w:val="0"/>
                <w:szCs w:val="21"/>
              </w:rPr>
              <w:t>内容</w:t>
            </w:r>
          </w:p>
        </w:tc>
      </w:tr>
      <w:tr w14:paraId="72D3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126B61AA">
            <w:pPr>
              <w:spacing w:line="276" w:lineRule="auto"/>
              <w:jc w:val="center"/>
              <w:rPr>
                <w:szCs w:val="21"/>
              </w:rPr>
            </w:pPr>
            <w:r>
              <w:rPr>
                <w:rFonts w:hint="eastAsia" w:ascii="宋体" w:hAnsi="宋体" w:eastAsia="宋体" w:cs="宋体"/>
                <w:kern w:val="0"/>
                <w:szCs w:val="21"/>
              </w:rPr>
              <w:t>包1</w:t>
            </w:r>
          </w:p>
        </w:tc>
        <w:tc>
          <w:tcPr>
            <w:tcW w:w="1348" w:type="dxa"/>
            <w:vAlign w:val="center"/>
          </w:tcPr>
          <w:p w14:paraId="02F3F9E9">
            <w:pPr>
              <w:spacing w:line="276" w:lineRule="auto"/>
              <w:jc w:val="center"/>
              <w:rPr>
                <w:rFonts w:ascii="宋体" w:hAnsi="宋体" w:eastAsia="宋体" w:cs="宋体"/>
                <w:kern w:val="0"/>
                <w:szCs w:val="21"/>
              </w:rPr>
            </w:pPr>
            <w:r>
              <w:rPr>
                <w:rFonts w:hint="eastAsia" w:ascii="宋体" w:hAnsi="宋体" w:eastAsia="宋体" w:cs="宋体"/>
                <w:kern w:val="0"/>
                <w:szCs w:val="21"/>
              </w:rPr>
              <w:t>米油类</w:t>
            </w:r>
          </w:p>
        </w:tc>
        <w:tc>
          <w:tcPr>
            <w:tcW w:w="2340" w:type="dxa"/>
            <w:vAlign w:val="center"/>
          </w:tcPr>
          <w:p w14:paraId="6510BCBB">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-01</w:t>
            </w:r>
          </w:p>
        </w:tc>
        <w:tc>
          <w:tcPr>
            <w:tcW w:w="4102" w:type="dxa"/>
            <w:vAlign w:val="center"/>
          </w:tcPr>
          <w:p w14:paraId="263FA2CF">
            <w:pPr>
              <w:spacing w:line="276" w:lineRule="auto"/>
              <w:jc w:val="left"/>
              <w:rPr>
                <w:rFonts w:ascii="宋体" w:hAnsi="宋体" w:eastAsia="宋体" w:cs="宋体"/>
                <w:kern w:val="0"/>
                <w:szCs w:val="21"/>
              </w:rPr>
            </w:pPr>
            <w:r>
              <w:rPr>
                <w:rFonts w:hint="eastAsia" w:ascii="宋体" w:hAnsi="宋体" w:eastAsia="宋体" w:cs="宋体"/>
                <w:kern w:val="0"/>
                <w:szCs w:val="21"/>
              </w:rPr>
              <w:t>米、食用油、面粉等</w:t>
            </w:r>
          </w:p>
        </w:tc>
      </w:tr>
      <w:tr w14:paraId="1BDB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46F8F3AB">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2</w:t>
            </w:r>
          </w:p>
        </w:tc>
        <w:tc>
          <w:tcPr>
            <w:tcW w:w="1348" w:type="dxa"/>
            <w:vAlign w:val="center"/>
          </w:tcPr>
          <w:p w14:paraId="1DBE7375">
            <w:pPr>
              <w:spacing w:line="276" w:lineRule="auto"/>
              <w:jc w:val="center"/>
              <w:rPr>
                <w:rFonts w:ascii="宋体" w:hAnsi="宋体" w:eastAsia="宋体" w:cs="宋体"/>
                <w:kern w:val="0"/>
                <w:szCs w:val="21"/>
              </w:rPr>
            </w:pPr>
            <w:r>
              <w:rPr>
                <w:rFonts w:hint="eastAsia" w:ascii="宋体" w:hAnsi="宋体" w:eastAsia="宋体" w:cs="宋体"/>
                <w:kern w:val="0"/>
                <w:szCs w:val="21"/>
              </w:rPr>
              <w:t>果蔬类</w:t>
            </w:r>
          </w:p>
        </w:tc>
        <w:tc>
          <w:tcPr>
            <w:tcW w:w="2340" w:type="dxa"/>
            <w:vAlign w:val="center"/>
          </w:tcPr>
          <w:p w14:paraId="63E2BEF7">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-02</w:t>
            </w:r>
          </w:p>
        </w:tc>
        <w:tc>
          <w:tcPr>
            <w:tcW w:w="4102" w:type="dxa"/>
            <w:vAlign w:val="center"/>
          </w:tcPr>
          <w:p w14:paraId="2ED41B91">
            <w:pPr>
              <w:spacing w:line="276" w:lineRule="auto"/>
              <w:jc w:val="left"/>
              <w:rPr>
                <w:rFonts w:ascii="宋体" w:hAnsi="宋体" w:eastAsia="宋体" w:cs="宋体"/>
                <w:kern w:val="0"/>
                <w:szCs w:val="21"/>
              </w:rPr>
            </w:pPr>
            <w:r>
              <w:rPr>
                <w:rFonts w:hint="eastAsia" w:ascii="宋体" w:hAnsi="宋体" w:eastAsia="宋体" w:cs="宋体"/>
                <w:kern w:val="0"/>
                <w:szCs w:val="21"/>
              </w:rPr>
              <w:t>水果及叶菜类、茄果类、瓜果类蔬菜等</w:t>
            </w:r>
          </w:p>
        </w:tc>
      </w:tr>
      <w:tr w14:paraId="1D04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14867062">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3</w:t>
            </w:r>
          </w:p>
        </w:tc>
        <w:tc>
          <w:tcPr>
            <w:tcW w:w="1348" w:type="dxa"/>
            <w:vAlign w:val="center"/>
          </w:tcPr>
          <w:p w14:paraId="66F31244">
            <w:pPr>
              <w:spacing w:line="276" w:lineRule="auto"/>
              <w:jc w:val="center"/>
              <w:rPr>
                <w:rFonts w:ascii="宋体" w:hAnsi="宋体" w:eastAsia="宋体" w:cs="宋体"/>
                <w:kern w:val="0"/>
                <w:szCs w:val="21"/>
              </w:rPr>
            </w:pPr>
            <w:r>
              <w:rPr>
                <w:rFonts w:hint="eastAsia" w:ascii="宋体" w:hAnsi="宋体" w:eastAsia="宋体" w:cs="宋体"/>
                <w:kern w:val="0"/>
                <w:szCs w:val="21"/>
              </w:rPr>
              <w:t>干调类</w:t>
            </w:r>
          </w:p>
        </w:tc>
        <w:tc>
          <w:tcPr>
            <w:tcW w:w="2340" w:type="dxa"/>
            <w:vAlign w:val="center"/>
          </w:tcPr>
          <w:p w14:paraId="5A09FE91">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-03</w:t>
            </w:r>
          </w:p>
        </w:tc>
        <w:tc>
          <w:tcPr>
            <w:tcW w:w="4102" w:type="dxa"/>
            <w:vAlign w:val="center"/>
          </w:tcPr>
          <w:p w14:paraId="2E2ED865">
            <w:pPr>
              <w:spacing w:line="276" w:lineRule="auto"/>
              <w:jc w:val="left"/>
              <w:rPr>
                <w:rFonts w:ascii="宋体" w:hAnsi="宋体" w:eastAsia="宋体" w:cs="宋体"/>
                <w:kern w:val="0"/>
                <w:szCs w:val="21"/>
              </w:rPr>
            </w:pPr>
            <w:r>
              <w:rPr>
                <w:rFonts w:hint="eastAsia" w:ascii="宋体" w:hAnsi="宋体" w:eastAsia="宋体" w:cs="宋体"/>
                <w:kern w:val="0"/>
                <w:szCs w:val="21"/>
              </w:rPr>
              <w:t>干货、调料、鸡蛋等</w:t>
            </w:r>
          </w:p>
        </w:tc>
      </w:tr>
      <w:tr w14:paraId="2D72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4CB8275D">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4</w:t>
            </w:r>
          </w:p>
        </w:tc>
        <w:tc>
          <w:tcPr>
            <w:tcW w:w="1348" w:type="dxa"/>
            <w:vAlign w:val="center"/>
          </w:tcPr>
          <w:p w14:paraId="1A9853F2">
            <w:pPr>
              <w:spacing w:line="276" w:lineRule="auto"/>
              <w:jc w:val="center"/>
              <w:rPr>
                <w:rFonts w:ascii="宋体" w:hAnsi="宋体" w:eastAsia="宋体" w:cs="宋体"/>
                <w:kern w:val="0"/>
                <w:szCs w:val="21"/>
              </w:rPr>
            </w:pPr>
            <w:r>
              <w:rPr>
                <w:rFonts w:hint="eastAsia" w:ascii="宋体" w:hAnsi="宋体" w:eastAsia="宋体" w:cs="宋体"/>
                <w:kern w:val="0"/>
                <w:szCs w:val="21"/>
              </w:rPr>
              <w:t>冻品类</w:t>
            </w:r>
          </w:p>
        </w:tc>
        <w:tc>
          <w:tcPr>
            <w:tcW w:w="2340" w:type="dxa"/>
            <w:vAlign w:val="center"/>
          </w:tcPr>
          <w:p w14:paraId="502BC911">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-04</w:t>
            </w:r>
          </w:p>
        </w:tc>
        <w:tc>
          <w:tcPr>
            <w:tcW w:w="4102" w:type="dxa"/>
            <w:vAlign w:val="center"/>
          </w:tcPr>
          <w:p w14:paraId="575A94B7">
            <w:pPr>
              <w:spacing w:line="276" w:lineRule="auto"/>
              <w:jc w:val="left"/>
              <w:rPr>
                <w:rFonts w:ascii="宋体" w:hAnsi="宋体" w:eastAsia="宋体" w:cs="宋体"/>
                <w:kern w:val="0"/>
                <w:szCs w:val="21"/>
              </w:rPr>
            </w:pPr>
            <w:r>
              <w:rPr>
                <w:rFonts w:hint="eastAsia" w:ascii="宋体" w:hAnsi="宋体" w:eastAsia="宋体" w:cs="宋体"/>
                <w:kern w:val="0"/>
                <w:szCs w:val="21"/>
              </w:rPr>
              <w:t>速冻调制食品、冷冻禽食品、冻鱼食品等相关冻品</w:t>
            </w:r>
          </w:p>
        </w:tc>
      </w:tr>
      <w:tr w14:paraId="44F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7ECFBE28">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5</w:t>
            </w:r>
          </w:p>
        </w:tc>
        <w:tc>
          <w:tcPr>
            <w:tcW w:w="1348" w:type="dxa"/>
            <w:vAlign w:val="center"/>
          </w:tcPr>
          <w:p w14:paraId="7DC55122">
            <w:pPr>
              <w:spacing w:line="276" w:lineRule="auto"/>
              <w:jc w:val="center"/>
              <w:rPr>
                <w:rFonts w:ascii="宋体" w:hAnsi="宋体" w:eastAsia="宋体" w:cs="宋体"/>
                <w:kern w:val="0"/>
                <w:szCs w:val="21"/>
              </w:rPr>
            </w:pPr>
            <w:r>
              <w:rPr>
                <w:rFonts w:hint="eastAsia" w:ascii="宋体" w:hAnsi="宋体" w:eastAsia="宋体" w:cs="宋体"/>
                <w:kern w:val="0"/>
                <w:szCs w:val="21"/>
              </w:rPr>
              <w:t>家禽类</w:t>
            </w:r>
          </w:p>
        </w:tc>
        <w:tc>
          <w:tcPr>
            <w:tcW w:w="2340" w:type="dxa"/>
            <w:vAlign w:val="center"/>
          </w:tcPr>
          <w:p w14:paraId="515A1F46">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-05</w:t>
            </w:r>
          </w:p>
        </w:tc>
        <w:tc>
          <w:tcPr>
            <w:tcW w:w="4102" w:type="dxa"/>
            <w:vAlign w:val="center"/>
          </w:tcPr>
          <w:p w14:paraId="35F11ED0">
            <w:pPr>
              <w:spacing w:line="276" w:lineRule="auto"/>
              <w:jc w:val="left"/>
              <w:rPr>
                <w:rFonts w:ascii="宋体" w:hAnsi="宋体" w:eastAsia="宋体" w:cs="宋体"/>
                <w:kern w:val="0"/>
                <w:szCs w:val="21"/>
              </w:rPr>
            </w:pPr>
            <w:r>
              <w:rPr>
                <w:rFonts w:hint="eastAsia" w:ascii="宋体" w:hAnsi="宋体" w:eastAsia="宋体" w:cs="宋体"/>
                <w:kern w:val="0"/>
                <w:szCs w:val="21"/>
              </w:rPr>
              <w:t>鸡肉、鸭肉、鹅肉、鸽肉等禽肉</w:t>
            </w:r>
          </w:p>
        </w:tc>
      </w:tr>
      <w:tr w14:paraId="04A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6E939A56">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6</w:t>
            </w:r>
          </w:p>
        </w:tc>
        <w:tc>
          <w:tcPr>
            <w:tcW w:w="1348" w:type="dxa"/>
            <w:vAlign w:val="center"/>
          </w:tcPr>
          <w:p w14:paraId="3234858C">
            <w:pPr>
              <w:spacing w:line="276" w:lineRule="auto"/>
              <w:jc w:val="center"/>
              <w:rPr>
                <w:rFonts w:ascii="宋体" w:hAnsi="宋体" w:eastAsia="宋体" w:cs="宋体"/>
                <w:kern w:val="0"/>
                <w:szCs w:val="21"/>
              </w:rPr>
            </w:pPr>
            <w:r>
              <w:rPr>
                <w:rFonts w:hint="eastAsia" w:ascii="宋体" w:hAnsi="宋体" w:eastAsia="宋体" w:cs="宋体"/>
                <w:kern w:val="0"/>
                <w:szCs w:val="21"/>
              </w:rPr>
              <w:t>水产海鲜类</w:t>
            </w:r>
          </w:p>
        </w:tc>
        <w:tc>
          <w:tcPr>
            <w:tcW w:w="2340" w:type="dxa"/>
            <w:vAlign w:val="center"/>
          </w:tcPr>
          <w:p w14:paraId="0FA604BD">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-06</w:t>
            </w:r>
          </w:p>
        </w:tc>
        <w:tc>
          <w:tcPr>
            <w:tcW w:w="4102" w:type="dxa"/>
            <w:vAlign w:val="center"/>
          </w:tcPr>
          <w:p w14:paraId="6ADF182C">
            <w:pPr>
              <w:spacing w:line="276" w:lineRule="auto"/>
              <w:jc w:val="left"/>
              <w:rPr>
                <w:rFonts w:ascii="宋体" w:hAnsi="宋体" w:eastAsia="宋体" w:cs="宋体"/>
                <w:kern w:val="0"/>
                <w:szCs w:val="21"/>
              </w:rPr>
            </w:pPr>
            <w:r>
              <w:rPr>
                <w:rFonts w:hint="eastAsia" w:ascii="宋体" w:hAnsi="宋体" w:eastAsia="宋体" w:cs="宋体"/>
                <w:kern w:val="0"/>
                <w:szCs w:val="21"/>
              </w:rPr>
              <w:t>鱼类、虾类、蟹类、蛤蚌螺类等</w:t>
            </w:r>
          </w:p>
        </w:tc>
      </w:tr>
      <w:tr w14:paraId="3BA0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Align w:val="center"/>
          </w:tcPr>
          <w:p w14:paraId="5F5E6627">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7</w:t>
            </w:r>
          </w:p>
        </w:tc>
        <w:tc>
          <w:tcPr>
            <w:tcW w:w="1348" w:type="dxa"/>
            <w:vAlign w:val="center"/>
          </w:tcPr>
          <w:p w14:paraId="3E046582">
            <w:pPr>
              <w:spacing w:line="276" w:lineRule="auto"/>
              <w:jc w:val="center"/>
              <w:rPr>
                <w:rFonts w:ascii="宋体" w:hAnsi="宋体" w:eastAsia="宋体" w:cs="宋体"/>
                <w:kern w:val="0"/>
                <w:szCs w:val="21"/>
              </w:rPr>
            </w:pPr>
            <w:r>
              <w:rPr>
                <w:rFonts w:hint="eastAsia" w:ascii="宋体" w:hAnsi="宋体" w:eastAsia="宋体" w:cs="宋体"/>
                <w:kern w:val="0"/>
                <w:szCs w:val="21"/>
              </w:rPr>
              <w:t>豆制品类</w:t>
            </w:r>
          </w:p>
        </w:tc>
        <w:tc>
          <w:tcPr>
            <w:tcW w:w="2340" w:type="dxa"/>
            <w:vAlign w:val="center"/>
          </w:tcPr>
          <w:p w14:paraId="3AC21A93">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-07</w:t>
            </w:r>
          </w:p>
        </w:tc>
        <w:tc>
          <w:tcPr>
            <w:tcW w:w="4102" w:type="dxa"/>
            <w:vAlign w:val="center"/>
          </w:tcPr>
          <w:p w14:paraId="107CCA68">
            <w:pPr>
              <w:spacing w:line="276" w:lineRule="auto"/>
              <w:jc w:val="left"/>
              <w:rPr>
                <w:rFonts w:ascii="宋体" w:hAnsi="宋体" w:eastAsia="宋体" w:cs="宋体"/>
                <w:kern w:val="0"/>
                <w:szCs w:val="21"/>
              </w:rPr>
            </w:pPr>
            <w:r>
              <w:rPr>
                <w:rFonts w:hint="eastAsia" w:ascii="宋体" w:hAnsi="宋体" w:eastAsia="宋体" w:cs="宋体"/>
                <w:kern w:val="0"/>
                <w:szCs w:val="21"/>
              </w:rPr>
              <w:t>豆腐、豆腐丝、豆腐皮、油皮、豆腐干、腐竹、素鸡等豆制品</w:t>
            </w:r>
          </w:p>
        </w:tc>
      </w:tr>
      <w:tr w14:paraId="7376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30" w:type="dxa"/>
            <w:vAlign w:val="center"/>
          </w:tcPr>
          <w:p w14:paraId="77244377">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8</w:t>
            </w:r>
          </w:p>
        </w:tc>
        <w:tc>
          <w:tcPr>
            <w:tcW w:w="1348" w:type="dxa"/>
            <w:vAlign w:val="center"/>
          </w:tcPr>
          <w:p w14:paraId="3100E51A">
            <w:pPr>
              <w:spacing w:line="276" w:lineRule="auto"/>
              <w:jc w:val="center"/>
              <w:rPr>
                <w:rFonts w:ascii="宋体" w:hAnsi="宋体" w:eastAsia="宋体" w:cs="宋体"/>
                <w:kern w:val="0"/>
                <w:szCs w:val="21"/>
              </w:rPr>
            </w:pPr>
            <w:r>
              <w:rPr>
                <w:rFonts w:hint="eastAsia" w:ascii="宋体" w:hAnsi="宋体" w:eastAsia="宋体" w:cs="宋体"/>
                <w:kern w:val="0"/>
                <w:szCs w:val="21"/>
              </w:rPr>
              <w:t>肉类</w:t>
            </w:r>
          </w:p>
        </w:tc>
        <w:tc>
          <w:tcPr>
            <w:tcW w:w="2340" w:type="dxa"/>
            <w:vAlign w:val="center"/>
          </w:tcPr>
          <w:p w14:paraId="02D2F838">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-08</w:t>
            </w:r>
          </w:p>
        </w:tc>
        <w:tc>
          <w:tcPr>
            <w:tcW w:w="4102" w:type="dxa"/>
            <w:vAlign w:val="center"/>
          </w:tcPr>
          <w:p w14:paraId="41FFC13A">
            <w:pPr>
              <w:spacing w:line="276" w:lineRule="auto"/>
              <w:jc w:val="left"/>
              <w:rPr>
                <w:rFonts w:ascii="宋体" w:hAnsi="宋体" w:eastAsia="宋体" w:cs="宋体"/>
                <w:kern w:val="0"/>
                <w:szCs w:val="21"/>
              </w:rPr>
            </w:pPr>
            <w:r>
              <w:rPr>
                <w:rFonts w:hint="eastAsia" w:ascii="宋体" w:hAnsi="宋体" w:eastAsia="宋体" w:cs="宋体"/>
                <w:kern w:val="0"/>
                <w:szCs w:val="21"/>
              </w:rPr>
              <w:t>猪、牛、羊肉类和冻品肉类等</w:t>
            </w:r>
          </w:p>
        </w:tc>
      </w:tr>
      <w:tr w14:paraId="09CB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30" w:type="dxa"/>
            <w:vAlign w:val="center"/>
          </w:tcPr>
          <w:p w14:paraId="7D656526">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9</w:t>
            </w:r>
          </w:p>
        </w:tc>
        <w:tc>
          <w:tcPr>
            <w:tcW w:w="1348" w:type="dxa"/>
            <w:vAlign w:val="center"/>
          </w:tcPr>
          <w:p w14:paraId="1307C667">
            <w:pPr>
              <w:spacing w:line="276" w:lineRule="auto"/>
              <w:jc w:val="center"/>
              <w:rPr>
                <w:rFonts w:ascii="宋体" w:hAnsi="宋体" w:eastAsia="宋体" w:cs="宋体"/>
                <w:kern w:val="0"/>
                <w:szCs w:val="21"/>
              </w:rPr>
            </w:pPr>
            <w:r>
              <w:rPr>
                <w:rFonts w:hint="eastAsia" w:ascii="宋体" w:hAnsi="宋体" w:eastAsia="宋体" w:cs="宋体"/>
                <w:kern w:val="0"/>
                <w:szCs w:val="21"/>
              </w:rPr>
              <w:t>厨杂用品类</w:t>
            </w:r>
          </w:p>
        </w:tc>
        <w:tc>
          <w:tcPr>
            <w:tcW w:w="2340" w:type="dxa"/>
            <w:vAlign w:val="center"/>
          </w:tcPr>
          <w:p w14:paraId="368F7542">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-09</w:t>
            </w:r>
          </w:p>
        </w:tc>
        <w:tc>
          <w:tcPr>
            <w:tcW w:w="4102" w:type="dxa"/>
            <w:vAlign w:val="center"/>
          </w:tcPr>
          <w:p w14:paraId="384FAB38">
            <w:pPr>
              <w:spacing w:line="276" w:lineRule="auto"/>
              <w:jc w:val="left"/>
              <w:rPr>
                <w:rFonts w:ascii="宋体" w:hAnsi="宋体" w:eastAsia="宋体" w:cs="宋体"/>
                <w:kern w:val="0"/>
                <w:szCs w:val="21"/>
              </w:rPr>
            </w:pPr>
            <w:r>
              <w:rPr>
                <w:rFonts w:hint="eastAsia" w:ascii="宋体" w:hAnsi="宋体" w:eastAsia="宋体" w:cs="宋体"/>
                <w:kern w:val="0"/>
                <w:szCs w:val="21"/>
              </w:rPr>
              <w:t>洗涤用品、一次性用品、劳保用品、玻璃制品、不锈钢制品、日用品、工艺品、服饰、布艺品、陶瓷制品、酒店用品等</w:t>
            </w:r>
          </w:p>
        </w:tc>
      </w:tr>
      <w:tr w14:paraId="7A23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30" w:type="dxa"/>
            <w:vAlign w:val="center"/>
          </w:tcPr>
          <w:p w14:paraId="02D129B5">
            <w:pPr>
              <w:spacing w:line="276" w:lineRule="auto"/>
              <w:jc w:val="center"/>
              <w:rPr>
                <w:rFonts w:ascii="宋体" w:hAnsi="宋体" w:eastAsia="宋体" w:cs="宋体"/>
                <w:kern w:val="0"/>
                <w:szCs w:val="21"/>
              </w:rPr>
            </w:pPr>
            <w:r>
              <w:rPr>
                <w:rFonts w:hint="eastAsia" w:ascii="宋体" w:hAnsi="宋体" w:eastAsia="宋体" w:cs="宋体"/>
                <w:kern w:val="0"/>
                <w:szCs w:val="21"/>
              </w:rPr>
              <w:t>包</w:t>
            </w:r>
            <w:r>
              <w:rPr>
                <w:rFonts w:ascii="宋体" w:hAnsi="宋体" w:eastAsia="宋体" w:cs="宋体"/>
                <w:kern w:val="0"/>
                <w:szCs w:val="21"/>
              </w:rPr>
              <w:t>10</w:t>
            </w:r>
          </w:p>
        </w:tc>
        <w:tc>
          <w:tcPr>
            <w:tcW w:w="1348" w:type="dxa"/>
            <w:vAlign w:val="center"/>
          </w:tcPr>
          <w:p w14:paraId="447E33B3">
            <w:pPr>
              <w:spacing w:line="276" w:lineRule="auto"/>
              <w:jc w:val="center"/>
              <w:rPr>
                <w:rFonts w:ascii="宋体" w:hAnsi="宋体" w:eastAsia="宋体" w:cs="宋体"/>
                <w:kern w:val="0"/>
                <w:szCs w:val="21"/>
              </w:rPr>
            </w:pPr>
            <w:r>
              <w:rPr>
                <w:rFonts w:hint="eastAsia" w:ascii="宋体" w:hAnsi="宋体" w:eastAsia="宋体" w:cs="宋体"/>
                <w:kern w:val="0"/>
                <w:szCs w:val="21"/>
              </w:rPr>
              <w:t>商超全品类</w:t>
            </w:r>
          </w:p>
        </w:tc>
        <w:tc>
          <w:tcPr>
            <w:tcW w:w="2340" w:type="dxa"/>
            <w:vAlign w:val="center"/>
          </w:tcPr>
          <w:p w14:paraId="58B6E7F7">
            <w:pPr>
              <w:spacing w:line="276" w:lineRule="auto"/>
              <w:jc w:val="center"/>
              <w:rPr>
                <w:rFonts w:ascii="宋体" w:hAnsi="宋体" w:eastAsia="宋体" w:cs="宋体"/>
                <w:kern w:val="0"/>
                <w:szCs w:val="21"/>
              </w:rPr>
            </w:pPr>
            <w:r>
              <w:rPr>
                <w:rFonts w:hint="eastAsia" w:ascii="宋体" w:hAnsi="宋体" w:eastAsia="宋体" w:cs="宋体"/>
                <w:kern w:val="0"/>
                <w:szCs w:val="21"/>
              </w:rPr>
              <w:t>WHYZ(202</w:t>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-10</w:t>
            </w:r>
          </w:p>
        </w:tc>
        <w:tc>
          <w:tcPr>
            <w:tcW w:w="4102" w:type="dxa"/>
            <w:vAlign w:val="center"/>
          </w:tcPr>
          <w:p w14:paraId="41E90F4C">
            <w:pPr>
              <w:spacing w:line="276" w:lineRule="auto"/>
              <w:jc w:val="left"/>
              <w:rPr>
                <w:rFonts w:ascii="宋体" w:hAnsi="宋体" w:eastAsia="宋体" w:cs="宋体"/>
                <w:kern w:val="0"/>
                <w:szCs w:val="21"/>
              </w:rPr>
            </w:pPr>
            <w:r>
              <w:rPr>
                <w:rFonts w:hint="eastAsia" w:ascii="宋体" w:hAnsi="宋体" w:eastAsia="宋体" w:cs="宋体"/>
                <w:kern w:val="0"/>
                <w:szCs w:val="21"/>
              </w:rPr>
              <w:t>米油、果蔬、干调、冻品、家禽、水产海鲜、豆制品、肉类、厨杂用品、中外名酒、零食速食、乳饮冲调、方便食品、母婴育儿、个人洗护、美容护肤、日用百货、纸品清洁、宠物生活、健康零食、五金电器等单品类或全品类</w:t>
            </w:r>
          </w:p>
        </w:tc>
      </w:tr>
    </w:tbl>
    <w:p w14:paraId="7006C4B1">
      <w:pPr>
        <w:spacing w:line="440" w:lineRule="exact"/>
        <w:ind w:firstLine="482"/>
        <w:jc w:val="left"/>
        <w:rPr>
          <w:rFonts w:ascii="宋体" w:hAnsi="宋体" w:eastAsia="宋体" w:cs="宋体"/>
          <w:b/>
          <w:color w:val="FF0000"/>
          <w:kern w:val="0"/>
          <w:sz w:val="24"/>
          <w:szCs w:val="24"/>
        </w:rPr>
      </w:pPr>
      <w:r>
        <w:rPr>
          <w:rFonts w:hint="eastAsia" w:ascii="宋体" w:hAnsi="宋体" w:eastAsia="宋体" w:cs="宋体"/>
          <w:b/>
          <w:color w:val="FF0000"/>
          <w:kern w:val="0"/>
          <w:sz w:val="24"/>
          <w:szCs w:val="24"/>
        </w:rPr>
        <w:t>2、相关要求</w:t>
      </w:r>
    </w:p>
    <w:p w14:paraId="2EA79DD9">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（1）供应商为具有独立订立合同能力的生产、销售企业或代理商，经营范围必须涵盖所投产品；</w:t>
      </w:r>
    </w:p>
    <w:p w14:paraId="39A662EF">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2）各类食材供应商应提供相应食材的检测报告或合格证等资料，如供应肉类、禽类、冻品类的代理商需提供所代理生产厂家的“动物检疫合格证”或“肉品品质检验合格证”等（提供证书复印件，加盖公章）；</w:t>
      </w:r>
    </w:p>
    <w:p w14:paraId="5AC26FA2">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（3）供应商需具有自有或租赁进行食品配送服务的运输车辆，自有车辆提供车辆行驶证，租赁车辆需同时提供车辆行驶证和租赁协议。（提供相关证明材料复印件加盖公章）；</w:t>
      </w:r>
    </w:p>
    <w:p w14:paraId="3AC9D7CE">
      <w:pPr>
        <w:spacing w:line="440" w:lineRule="exact"/>
        <w:ind w:firstLine="240" w:firstLineChars="100"/>
        <w:jc w:val="left"/>
        <w:rPr>
          <w:rFonts w:ascii="宋体" w:hAnsi="宋体" w:eastAsia="宋体" w:cs="宋体"/>
          <w:bCs/>
          <w:kern w:val="0"/>
          <w:sz w:val="24"/>
          <w:szCs w:val="24"/>
        </w:rPr>
      </w:pPr>
      <w:r>
        <w:rPr>
          <w:rFonts w:hint="eastAsia" w:ascii="宋体" w:hAnsi="宋体" w:eastAsia="宋体" w:cs="宋体"/>
          <w:bCs/>
          <w:kern w:val="0"/>
          <w:sz w:val="24"/>
          <w:szCs w:val="24"/>
        </w:rPr>
        <w:t>（4）供应商提供服务网点地址、网点负责人联系电话（服务网点需提供房产证或租赁合同复印件）；</w:t>
      </w:r>
    </w:p>
    <w:p w14:paraId="235B54CF">
      <w:pPr>
        <w:spacing w:line="440" w:lineRule="exact"/>
        <w:ind w:firstLine="240" w:firstLineChars="100"/>
        <w:jc w:val="left"/>
        <w:rPr>
          <w:rFonts w:ascii="宋体" w:hAnsi="宋体" w:eastAsia="宋体" w:cs="宋体"/>
          <w:bCs/>
          <w:kern w:val="0"/>
          <w:sz w:val="24"/>
          <w:szCs w:val="24"/>
        </w:rPr>
      </w:pPr>
      <w:r>
        <w:rPr>
          <w:rFonts w:hint="eastAsia" w:ascii="宋体" w:hAnsi="宋体" w:eastAsia="宋体" w:cs="宋体"/>
          <w:bCs/>
          <w:kern w:val="0"/>
          <w:sz w:val="24"/>
          <w:szCs w:val="24"/>
        </w:rPr>
        <w:t>（5）供应商近三年内有过类似业绩（</w:t>
      </w:r>
      <w:r>
        <w:rPr>
          <w:rFonts w:hint="eastAsia" w:ascii="宋体" w:hAnsi="宋体" w:eastAsia="宋体" w:cs="宋体"/>
          <w:bCs/>
          <w:kern w:val="0"/>
          <w:sz w:val="24"/>
          <w:szCs w:val="24"/>
          <w:highlight w:val="yellow"/>
        </w:rPr>
        <w:t>食材供应合同，</w:t>
      </w:r>
      <w:r>
        <w:rPr>
          <w:rFonts w:hint="eastAsia" w:ascii="宋体" w:hAnsi="宋体" w:eastAsia="宋体" w:cs="宋体"/>
          <w:bCs/>
          <w:kern w:val="0"/>
          <w:sz w:val="24"/>
          <w:szCs w:val="24"/>
        </w:rPr>
        <w:t>提供合同复印件，加盖公章）</w:t>
      </w:r>
    </w:p>
    <w:p w14:paraId="0C42D813">
      <w:pPr>
        <w:spacing w:line="440" w:lineRule="exact"/>
        <w:ind w:firstLine="482"/>
        <w:jc w:val="left"/>
        <w:rPr>
          <w:rFonts w:ascii="宋体" w:hAnsi="宋体" w:eastAsia="宋体" w:cs="宋体"/>
          <w:bCs/>
          <w:kern w:val="0"/>
          <w:sz w:val="24"/>
          <w:szCs w:val="24"/>
          <w:highlight w:val="yellow"/>
        </w:rPr>
      </w:pPr>
      <w:r>
        <w:rPr>
          <w:rFonts w:hint="eastAsia" w:ascii="宋体" w:hAnsi="宋体" w:eastAsia="宋体" w:cs="宋体"/>
          <w:bCs/>
          <w:kern w:val="0"/>
          <w:sz w:val="24"/>
          <w:szCs w:val="24"/>
          <w:highlight w:val="yellow"/>
        </w:rPr>
        <w:t>*（6）有良好的企业信誉及售后服务能力，常规化采购按照我司规定时间节点配送，针对我司紧急采购及退换商品等情况，需在接到采购需求单后1小时之内配送完成。（提供承诺书，加盖公章）</w:t>
      </w:r>
    </w:p>
    <w:p w14:paraId="23EFD474">
      <w:pPr>
        <w:spacing w:line="440" w:lineRule="exact"/>
        <w:ind w:firstLine="482"/>
        <w:jc w:val="left"/>
        <w:rPr>
          <w:rFonts w:ascii="宋体" w:hAnsi="宋体" w:eastAsia="宋体" w:cs="宋体"/>
          <w:bCs/>
          <w:kern w:val="0"/>
          <w:sz w:val="24"/>
          <w:szCs w:val="24"/>
          <w:highlight w:val="yellow"/>
        </w:rPr>
      </w:pPr>
      <w:r>
        <w:rPr>
          <w:rFonts w:hint="eastAsia" w:ascii="宋体" w:hAnsi="宋体" w:eastAsia="宋体" w:cs="宋体"/>
          <w:bCs/>
          <w:kern w:val="0"/>
          <w:sz w:val="24"/>
          <w:szCs w:val="24"/>
          <w:highlight w:val="yellow"/>
        </w:rPr>
        <w:t>*（7）价格管控：</w:t>
      </w:r>
    </w:p>
    <w:p w14:paraId="55DD7706">
      <w:pPr>
        <w:spacing w:line="440" w:lineRule="exact"/>
        <w:ind w:firstLine="482"/>
        <w:jc w:val="left"/>
        <w:rPr>
          <w:rFonts w:ascii="宋体" w:hAnsi="宋体" w:eastAsia="宋体" w:cs="宋体"/>
          <w:bCs/>
          <w:kern w:val="0"/>
          <w:sz w:val="24"/>
          <w:szCs w:val="24"/>
          <w:highlight w:val="yellow"/>
        </w:rPr>
      </w:pPr>
      <w:r>
        <w:rPr>
          <w:rFonts w:hint="eastAsia" w:ascii="宋体" w:hAnsi="宋体" w:eastAsia="宋体" w:cs="宋体"/>
          <w:bCs/>
          <w:kern w:val="0"/>
          <w:sz w:val="24"/>
          <w:szCs w:val="24"/>
          <w:highlight w:val="yellow"/>
        </w:rPr>
        <w:t>招标人针对部分单次或批量采购的食材原材料，根据食材市场价格波动采取不定期磋商方式进行价格管控（价格不超过市场价均价的2</w:t>
      </w:r>
      <w:r>
        <w:rPr>
          <w:rFonts w:ascii="宋体" w:hAnsi="宋体" w:eastAsia="宋体" w:cs="宋体"/>
          <w:bCs/>
          <w:kern w:val="0"/>
          <w:sz w:val="24"/>
          <w:szCs w:val="24"/>
          <w:highlight w:val="yellow"/>
        </w:rPr>
        <w:t>0%</w:t>
      </w:r>
      <w:r>
        <w:rPr>
          <w:rFonts w:hint="eastAsia" w:ascii="宋体" w:hAnsi="宋体" w:eastAsia="宋体" w:cs="宋体"/>
          <w:bCs/>
          <w:kern w:val="0"/>
          <w:sz w:val="24"/>
          <w:szCs w:val="24"/>
          <w:highlight w:val="yellow"/>
        </w:rPr>
        <w:t>，指导价参照芜湖市供销合作社联合社发布的芜湖市大地农副产品市场农产品批发指导价），若产生报价范围外的商品，价格需双方达成一致方可定价，供应商配送期间应配合我司实施价格管控相关工作。（投标人作出承诺并加盖公章）</w:t>
      </w:r>
    </w:p>
    <w:p w14:paraId="2F570441">
      <w:pPr>
        <w:spacing w:line="440" w:lineRule="exact"/>
        <w:ind w:firstLine="482"/>
        <w:jc w:val="left"/>
        <w:rPr>
          <w:rFonts w:ascii="宋体" w:hAnsi="宋体" w:eastAsia="宋体" w:cs="宋体"/>
          <w:bCs/>
          <w:kern w:val="0"/>
          <w:sz w:val="24"/>
          <w:szCs w:val="24"/>
          <w:highlight w:val="yellow"/>
        </w:rPr>
      </w:pPr>
      <w:r>
        <w:rPr>
          <w:rFonts w:hint="eastAsia" w:ascii="宋体" w:hAnsi="宋体" w:eastAsia="宋体" w:cs="宋体"/>
          <w:bCs/>
          <w:kern w:val="0"/>
          <w:sz w:val="24"/>
          <w:szCs w:val="24"/>
          <w:highlight w:val="yellow"/>
        </w:rPr>
        <w:t>*（8）供应商承诺，根据相关法律法规及规章制度，供应的物资需要供应商具备食品加工许可证等情况的，承诺已具备合法有效的证件。（投标人作出承诺并加盖公章）</w:t>
      </w:r>
    </w:p>
    <w:p w14:paraId="1C53F2A3">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3、供应商提供的材料必须真实有效，如发现提供虚假材料立即取消资格。</w:t>
      </w:r>
      <w:r>
        <w:rPr>
          <w:rFonts w:ascii="宋体" w:hAnsi="宋体" w:eastAsia="宋体" w:cs="宋体"/>
          <w:bCs/>
          <w:kern w:val="0"/>
          <w:sz w:val="24"/>
          <w:szCs w:val="24"/>
        </w:rPr>
        <w:t xml:space="preserve"> </w:t>
      </w:r>
    </w:p>
    <w:p w14:paraId="238DC6B7">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4、供应商签订合同后须服从征集人管理，遵守供应商季度考核办法及供应商管理办法（详见本章末《芜湖宜居中厨餐饮管理有限公司供应商管理办法（修订）》），得分90分以上为优秀，参与食材配送服务；得分90分以下（含90分）80分以上为良好；80分以下（含80分）为不合格，季度考核不合格供应商暂停下一个季度供应。</w:t>
      </w:r>
    </w:p>
    <w:p w14:paraId="62167806">
      <w:pPr>
        <w:spacing w:line="440" w:lineRule="exact"/>
        <w:ind w:firstLine="482"/>
        <w:jc w:val="left"/>
        <w:rPr>
          <w:rFonts w:ascii="宋体" w:hAnsi="宋体" w:eastAsia="宋体" w:cs="宋体"/>
          <w:bCs/>
          <w:kern w:val="0"/>
          <w:szCs w:val="21"/>
        </w:rPr>
      </w:pPr>
      <w:r>
        <w:rPr>
          <w:rFonts w:hint="eastAsia" w:ascii="宋体" w:hAnsi="宋体" w:eastAsia="宋体" w:cs="宋体"/>
          <w:bCs/>
          <w:kern w:val="0"/>
          <w:szCs w:val="21"/>
        </w:rPr>
        <w:t>6、品质标准及要求：</w:t>
      </w:r>
    </w:p>
    <w:p w14:paraId="3BC9A37A">
      <w:pPr>
        <w:spacing w:line="440" w:lineRule="exact"/>
        <w:ind w:firstLine="482"/>
        <w:jc w:val="left"/>
        <w:rPr>
          <w:rFonts w:ascii="宋体" w:hAnsi="宋体" w:eastAsia="宋体" w:cs="宋体"/>
          <w:bCs/>
          <w:kern w:val="0"/>
          <w:szCs w:val="21"/>
        </w:rPr>
      </w:pPr>
      <w:r>
        <w:rPr>
          <w:rFonts w:hint="eastAsia" w:ascii="宋体" w:hAnsi="宋体" w:eastAsia="宋体" w:cs="宋体"/>
          <w:bCs/>
          <w:kern w:val="0"/>
          <w:szCs w:val="21"/>
        </w:rPr>
        <w:t>（1）食用油：外包装完好，有“SC”标志或政府主管部门认定的认证标志、标明品名、厂名、重量、生产日期、保质期、或保存期、执行标准、剩余保质期不少于三分之二，具有产品合格证。具有正常植物油的色泽、透明度、气味和滋味，无焦臭、酸败及其他异味。不得混油其他食用油或非食用油；非转基因食用油。加热试验（280摄氏度）油色不得变深，无析出物；花生油：GB 1534-2017；大豆油：GB 1535-2017；葵花籽油：GB10464-2017；玉米油：GB 19111-2017；米糠油：GB19112-2003；</w:t>
      </w:r>
    </w:p>
    <w:p w14:paraId="6401FB30">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（2）米：1、有“SC”标志或政府主管部门认定的认证标志，包装要印有注册商标，品名、生产厂家名称、厂址、厂家电话号码、出厂日期、产品成份、保质期限， 供货时的剩余保质期不少于三分之二，质量等级、产品标准号、产品合格证，大米质量符合（GB T 1354-2018 大米）与（GB 2715-2016 食品安全国家标准 粮食）标准。2、不含添加剂，具有固有色泽和香味，无污染、无虫害、无油脂酸败，色泽、气味、口味正常，不含添加剂，无异味或霉味（霉变），无虫蛀结块挂丝或杂质异等，符合国家粮食卫生标准。</w:t>
      </w:r>
    </w:p>
    <w:p w14:paraId="7A189832">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3）果蔬类：蔬菜新鲜度要非常新鲜。蔬菜的色泽度要正常、无变色、光泽、色亮鲜艳。水量要充足，但无过分萎蔫、皱皮。叶菜挺立，瓜菜饱满，结实，无空心，根菜略硬。相同新鲜条件下，无外力造成伤害，如：挤伤，压伤，碰伤，切口，裂伤等。无虫害，虫磕，无残虫卵。枝叶丰满，大小适中，曲线协调。成熟度适中，无熟过，腐烂。无污染，残留农药，运输造成的污染。包装完整，干净。叶菜类的要挺实，气味正，颜色好，无过多黄叶，腐烂叶与多泥根，水分充足，无萎蔫，不成熟现象。瓜菜类要个大，成熟，新鲜，外皮无斑点，有新鲜绿秧，无软化，变质现象。根菜类要挺实，无软化，腐烂，带泥过多，色泽正常，无生芽现象。</w:t>
      </w:r>
    </w:p>
    <w:p w14:paraId="307B43E2">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4）干货：干爽、不霉烂、整齐、均匀、完整。无虫蛀，无杂质，保持应有的色泽。调味品：色泽：色泽正常；滋气味：具有该品种固有的香味，滋味无异味；性状：油酱均匀的酱体或无结块的粉状固体；包装质量：封口平整，无破包、夹包、漏包，无污染。货品要有出厂检验单，生产日期的保证。</w:t>
      </w:r>
    </w:p>
    <w:p w14:paraId="4FFF6CDE">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（5）冻品：表面色泽鲜亮，鱼鳞无缺，肌体完好；肛门完好无裂，外形紧缩，无污浊色彩，眼球丰满凸起，新鲜亮堂,：满足国家标准速冻食品生产（GB 31646-2018);整箱包装完整、无破箱、生产地址明显，在保质期内，且不超过保质期一半时间;包装内冰晶，无杂质，粉末;内容物形状完整，美观，冻结结实;无解冻，软化现象，无开裂，成块现象;颜色正常，无霉斑等不良现象;凡是从省外购进进口冷链食品，必须在冷链食品预计到达24小时前，如实向目的地辖区市场监管所进行报备。符合SB/T 10379-2012；带鱼段（中）：符合GB/T 18109-2011标准；无刺鮰鱼块：符合GB/T 21311-2007；冻虾：符合GB/T 30889-2014；面筋塞肉：符合SB/T 10379-2012。包装完整、批号清晰，按用户要求规格供货。</w:t>
      </w:r>
    </w:p>
    <w:p w14:paraId="6118C4C0">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6）猪肉：满足国家标准【鲜、冻片猪肉】（GB/T9959.1-2019)。来源于品种：源于非疫区、并有产地动物防疫监督机构的检疫证明。不得有公、母、病等异常猪肉。色泽：肌肉色深红或鲜红，有光泽，无深紫色的淤血块，脂肪洁白或粉白、无霉点。组织状态：肉质紧密，有坚实感，鲜肉解冻后用手按压凹陷后会立刻复原。粘度：外表及切面微湿润，不粘手。气味：无臭味、异味、无氨味及酸味，脂肪无氧化味，有新鲜猪肉的轻微血腥气。PH值：6.0±0.2。外观：无奶头、奶头附近无色素沉着物，无甲状腺和肾上腺，无病变淋巴结，淤血肉。异物：猪毛≤5根/10KG,碎骨、软骨≤4粒/10KG，矿物质、金属等异物≤5粒/10KG.</w:t>
      </w:r>
    </w:p>
    <w:p w14:paraId="31F717AE">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（7）牛羊肉：原料要求牲畜应是来自非疫区的健康牲畜，并持有产地兽医检疫证明。满足国家标准【鲜、冻分割牛肉】（GB/T 17238)。满足国家标准【鲜、冻酮体羊肉】（GB/T9961)，所供货物应保持较好的外观和质量等级，符合国家食品部门的有关标准，保证无异味，无腐烂变质，肉类保证来源于正规厂家。鲜牛肉、羊肉色泽：肌肉有光泽，红色均匀，脂肪白色或微黄色。组织状态：纤维清晰，有坚韧性。粘度：外表微于或湿润，不粘手，切而湿润。弹性：指压后门陷立即恢复。气味：具有陷牛肉、羊肉固有的气味，无臭味，无异味。</w:t>
      </w:r>
    </w:p>
    <w:p w14:paraId="1DD11E4B">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（8）冻鲜肉：满足国家标准速冻食品生产（GB 31646-2018)；整箱包装完整、无破箱、生产地址明显，在保质期内，且不超过保质期一半时间。包装内冰晶，无杂质，粉末。内容物形状完整，美观，冻结结实。无解冻，软化现象，无开裂，成块现象。颜色正常，无霉斑等不良现象。凡是从省外购进进口冷链食品，必须在冷链食品预计到达24小时前，如实向目的地辖区市场监管所进行报备。</w:t>
      </w:r>
    </w:p>
    <w:p w14:paraId="2FE29BEB">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9）家禽类：活的家禽类，头冠鲜红挺立，羽毛光洁明亮，眼睛灵活有神，腹部肉质丰厚而结实，肛门洁净而无污物粘液；杀好的家禽类，外皮完整光滑，整体肥圆丰满者为佳。符合GB2707-2016标准，提供动物检疫合格证（产品B）复印件到用户，屠宰前的活禽应经动物卫生监督机构检疫、检验合格。表皮洁净，肥瘦适中，具有产品应有的色泽，具有产品应有的气味、无异味，具有产品应有的状态，无正常视力可见外来异物，挥发性盐基氮≤15，按用户要求规格供货。</w:t>
      </w:r>
    </w:p>
    <w:p w14:paraId="6BF13A9C">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10）水产海鲜类：鲜鱼鳞片完整，有光泽无脱落，鳃口紧闭，眼球光亮透明，鱼鳃鲜红，鳍尾完整，确保皮肤天然色泽明显。鱼体饱满结实、新鲜，无腐烂异味，肉质紧密有弹性，无离骨脱刺现象。鲜鱼类来源可靠放心，无毒、无害、无污染。鲜活类要求游动活泼，鱼体健康，体态匀称，体色鲜明，体表光滑，眼睛亮丽，鳞片鳍条完好。符合GB10136-2015标准，外表具有该产品应有的色泽，无异味、无酸败味、无正常视力可见的外来杂质、肉质清洁完整。按使用单位要求规格供货。</w:t>
      </w:r>
    </w:p>
    <w:p w14:paraId="307CBB4A">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11）蛋类：禽蛋类来源可靠放心，无毒、无害、无污染。禽蛋类必须为近2个月内产出，无陈蛋，无散黄、变质等现象。坏蛋率不得高于千分之一。新鲜蛋外壳粗糙无光泽，并且清洁无破损；以灯光照射，其内应透明，无浑浊或黑色；蛋气量要小，用手摇时无振荡的感觉；放入盐水中会下沉；蛋打开后，蛋黄丰圆隆挺；蛋白透明坚挺，包围于蛋黄四周而不流散。</w:t>
      </w:r>
    </w:p>
    <w:p w14:paraId="14F8F695">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12）豆制品类：符合GB2712-2014标准；当日生产，按用户要求规格供货。豆腐：颜色为淡黄色或白色，边角完整，不凹凸；口感细嫩，软硬适宜；醇香无杂质、无异味，有生产日期和厂家。豆腐皮：颜色微黄，片状，表面细腻，薄厚均匀；有弹性，不发黏，无杂质，有生产日期和厂家；油豆腐：表面金黄色或棕黄色，皮脆、内暗黄，酥松可口，有生产日期和厂家；面筋：有弹性，内质呈蜂窝状；不粘手，无酸味，有生产日期和厂家。腐竹；一级品，色泽黄、油亮，干燥筋韧，无碎块；二级品，颜色较一级品灰黄，干燥无碎块；三级品：灰黄色较重，无光泽、易碎，筋韧差，有生产日期和厂家。</w:t>
      </w:r>
    </w:p>
    <w:p w14:paraId="6BD6656B">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(13)厨杂用品类：主要针对常规及非常规参数厨杂用品（主要涉及品类有洗涤用品、一次性用品、劳保用品、玻璃制品、不锈钢制品、日用品、工艺品、服饰、布艺品、陶瓷制品、酒店用品等）</w:t>
      </w:r>
    </w:p>
    <w:p w14:paraId="5873419F">
      <w:pPr>
        <w:spacing w:line="440" w:lineRule="exact"/>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4</w:t>
      </w:r>
      <w:r>
        <w:rPr>
          <w:rFonts w:hint="eastAsia" w:ascii="宋体" w:hAnsi="宋体" w:eastAsia="宋体" w:cs="宋体"/>
          <w:bCs/>
          <w:kern w:val="0"/>
          <w:sz w:val="24"/>
          <w:szCs w:val="24"/>
        </w:rPr>
        <w:t>)商超全品类：符合《食品标识管理规定》，内容真实齐全，标有产品名称、成分含量及配料清单、产地、生产日期、保质期、质量等级、加工工艺、产品标准代号、厂名厂址联系方式、生产许可证编号、</w:t>
      </w:r>
      <w:r>
        <w:rPr>
          <w:rFonts w:ascii="宋体" w:hAnsi="宋体" w:eastAsia="宋体" w:cs="宋体"/>
          <w:bCs/>
          <w:kern w:val="0"/>
          <w:sz w:val="24"/>
          <w:szCs w:val="24"/>
        </w:rPr>
        <w:t>QS标识、净含量、贮存条件和食用方法、警示说明等，杜绝夸大宣传和暗示疗效,标识清晰，内容齐全,无过期早产现象。</w:t>
      </w:r>
    </w:p>
    <w:p w14:paraId="4423C434">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7、产品质量要求</w:t>
      </w:r>
    </w:p>
    <w:p w14:paraId="08BC27B6">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所有产品的质量要求为同类产品中综合质量优良产品。入选单位应严格遵守《食品安全法》和《动物检疫法》等相关规定，严格保证食品质量符合国家相关产品质量标准，符合国家各级强制性规范的要求。在入选后如出现因食用其提供的食品导致食物中毒的事故发生，入选人应对此承担一切法律责任。一经发现供应以下食品，除全部退货外，将立即取消供货资格，并给予2万元的经济处罚，入选单位并承担由此造成的经济责任和法律责任：</w:t>
      </w:r>
    </w:p>
    <w:p w14:paraId="4A6A6A71">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（1）腐败变质、油脂酸败、霉变、生虫、污秽不洁、混有异物或者其他感官性状异常，对人体健康有害的；</w:t>
      </w:r>
    </w:p>
    <w:p w14:paraId="336BB0FA">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（2）含有毒、有害物质或者被有害物质污染，对人体健康有害的；含有严重超出标准限量的农药残留、兽药残留、重金属、污染物质以及其他危害人体健康的；</w:t>
      </w:r>
    </w:p>
    <w:p w14:paraId="2B644677">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（3）含有致病性寄生虫、微生物或者微生物含量超过国家限定标准的；</w:t>
      </w:r>
    </w:p>
    <w:p w14:paraId="4A208599">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（4）未经动物检疫部门检疫、检验或者检疫、检验不合格的肉类及其制品；</w:t>
      </w:r>
    </w:p>
    <w:p w14:paraId="363DA226">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（5）病死、毒死或者死因不明的禽、蓄、兽、水产动物等及其制品；</w:t>
      </w:r>
    </w:p>
    <w:p w14:paraId="679083F2">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（6）掺假、掺杂、伪造，影响营养、卫生的；</w:t>
      </w:r>
    </w:p>
    <w:p w14:paraId="54900AB7">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（7）用非食品原料加工的，加入非食品用化学物质或者将非食品当作食品的；</w:t>
      </w:r>
    </w:p>
    <w:p w14:paraId="40AFC152">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（8）超过保质期限的。</w:t>
      </w:r>
    </w:p>
    <w:p w14:paraId="44CF093B">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8、服务期间相关要求：</w:t>
      </w:r>
    </w:p>
    <w:p w14:paraId="3B617639">
      <w:pPr>
        <w:spacing w:line="440" w:lineRule="exact"/>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（1）索票索证：</w:t>
      </w:r>
    </w:p>
    <w:p w14:paraId="6D3EF17C">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按照我司要求不定期提供有效期内营业执照、食品经营许可证复印件并加盖公章；</w:t>
      </w:r>
    </w:p>
    <w:p w14:paraId="2A125F8F">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每批次配送商品需提供票证如下：</w:t>
      </w:r>
    </w:p>
    <w:p w14:paraId="6361FAE6">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①预包装食品：第三方检测报告，产品合格证；</w:t>
      </w:r>
    </w:p>
    <w:p w14:paraId="61F11089">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②冻货：动物检疫合格证（畜禽类需要，其他类不需要），第三方检测报告；</w:t>
      </w:r>
    </w:p>
    <w:p w14:paraId="3C5E28F9">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③畜禽类：动物检疫合格证明，肉品品质检验合格证；</w:t>
      </w:r>
    </w:p>
    <w:p w14:paraId="549BC2B4">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④鱼虾等水产类：第三方兽药残留检测报告；</w:t>
      </w:r>
    </w:p>
    <w:p w14:paraId="6C573C9A">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⑤蔬菜类：第三方农残检测报告。</w:t>
      </w:r>
    </w:p>
    <w:p w14:paraId="0374D894">
      <w:pPr>
        <w:spacing w:line="440" w:lineRule="exact"/>
        <w:jc w:val="left"/>
        <w:rPr>
          <w:rFonts w:ascii="黑体" w:hAnsi="黑体" w:eastAsia="黑体" w:cs="黑体"/>
          <w:bCs/>
          <w:kern w:val="0"/>
          <w:sz w:val="24"/>
          <w:szCs w:val="24"/>
        </w:rPr>
      </w:pPr>
      <w:r>
        <w:rPr>
          <w:rFonts w:hint="eastAsia" w:ascii="黑体" w:hAnsi="黑体" w:eastAsia="黑体" w:cs="黑体"/>
          <w:bCs/>
          <w:kern w:val="0"/>
          <w:sz w:val="24"/>
          <w:szCs w:val="24"/>
        </w:rPr>
        <w:t>三、供应价格及结算方式</w:t>
      </w:r>
    </w:p>
    <w:p w14:paraId="08E733CC">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1、供应价格：以最终双方确认的价格进行结算，数量按实际供货量。</w:t>
      </w:r>
    </w:p>
    <w:p w14:paraId="5205A304">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2、结算方式：乙方凭签收（验收）单与甲方对账核准后，乙方开具符合甲方要求的发票给甲方，若因乙方问题导致甲方日后发生税收风险而产生的经济损失，应由乙方承担，甲方在收到发票后30个工作日内进行货款支付，甲方以转账的方式支付货款，结算过程中供应商应配合甲方结算要求履行相关义务，若因乙方原因导致甲方结算延迟的，甲方不承担任何法律责任。</w:t>
      </w:r>
    </w:p>
    <w:p w14:paraId="193EAB45">
      <w:pPr>
        <w:spacing w:line="440" w:lineRule="exact"/>
        <w:jc w:val="left"/>
        <w:rPr>
          <w:rFonts w:ascii="黑体" w:hAnsi="黑体" w:eastAsia="黑体" w:cs="黑体"/>
          <w:bCs/>
          <w:kern w:val="0"/>
          <w:sz w:val="24"/>
          <w:szCs w:val="24"/>
        </w:rPr>
      </w:pPr>
      <w:r>
        <w:rPr>
          <w:rFonts w:hint="eastAsia" w:ascii="黑体" w:hAnsi="黑体" w:eastAsia="黑体" w:cs="黑体"/>
          <w:bCs/>
          <w:kern w:val="0"/>
          <w:sz w:val="24"/>
          <w:szCs w:val="24"/>
        </w:rPr>
        <w:t>四、申报企业需提交下列申报资料</w:t>
      </w:r>
    </w:p>
    <w:p w14:paraId="4C3231E8">
      <w:pPr>
        <w:spacing w:line="440" w:lineRule="exact"/>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（申报企业对应征的每个包应分别提供以下材料）：</w:t>
      </w:r>
    </w:p>
    <w:p w14:paraId="1E917AF3">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1、法定代表人（负责人）授权书或法定代表人（负责人）证明(按规定格式填写)；</w:t>
      </w:r>
    </w:p>
    <w:p w14:paraId="11D33978">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2、有效的营业执照副本或者个体经营许可证(复印件)；</w:t>
      </w:r>
    </w:p>
    <w:p w14:paraId="491E59C1">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3、承诺函；</w:t>
      </w:r>
    </w:p>
    <w:p w14:paraId="0A00FD19">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4、企业认为有必要提供的其他资料。</w:t>
      </w:r>
    </w:p>
    <w:p w14:paraId="107F7D62">
      <w:pPr>
        <w:spacing w:line="600" w:lineRule="exact"/>
        <w:jc w:val="center"/>
        <w:rPr>
          <w:rFonts w:ascii="黑体" w:hAnsi="宋体" w:eastAsia="黑体"/>
          <w:color w:val="000000" w:themeColor="text1"/>
          <w:szCs w:val="32"/>
          <w14:textFill>
            <w14:solidFill>
              <w14:schemeClr w14:val="tx1"/>
            </w14:solidFill>
          </w14:textFill>
        </w:rPr>
      </w:pPr>
      <w:r>
        <w:rPr>
          <w:rFonts w:ascii="黑体" w:hAnsi="黑体" w:eastAsia="黑体" w:cs="黑体"/>
          <w:spacing w:val="17"/>
          <w:sz w:val="43"/>
          <w:szCs w:val="43"/>
          <w14:textOutline w14:w="7975" w14:cap="sq" w14:cmpd="sng" w14:algn="ctr">
            <w14:solidFill>
              <w14:srgbClr w14:val="000000"/>
            </w14:solidFill>
            <w14:prstDash w14:val="solid"/>
            <w14:bevel/>
          </w14:textOutline>
        </w:rPr>
        <w:br w:type="page"/>
      </w:r>
      <w:r>
        <w:rPr>
          <w:rFonts w:hint="eastAsia" w:ascii="黑体" w:hAnsi="宋体" w:eastAsia="黑体"/>
          <w:color w:val="000000" w:themeColor="text1"/>
          <w:szCs w:val="32"/>
          <w14:textFill>
            <w14:solidFill>
              <w14:schemeClr w14:val="tx1"/>
            </w14:solidFill>
          </w14:textFill>
        </w:rPr>
        <w:t xml:space="preserve"> 芜 湖 宜 居 中 厨 餐 饮 管 理 有 限 公 司</w:t>
      </w:r>
    </w:p>
    <w:p w14:paraId="13B894BB">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供应商管理办法（修订）</w:t>
      </w:r>
    </w:p>
    <w:p w14:paraId="5F8B2E4A">
      <w:pPr>
        <w:adjustRightInd w:val="0"/>
        <w:snapToGrid w:val="0"/>
        <w:spacing w:line="570" w:lineRule="exact"/>
        <w:rPr>
          <w:rFonts w:ascii="黑体" w:hAnsi="黑体" w:eastAsia="黑体" w:cs="宋体"/>
          <w:bCs/>
          <w:kern w:val="0"/>
          <w:szCs w:val="32"/>
        </w:rPr>
      </w:pPr>
    </w:p>
    <w:p w14:paraId="47007518">
      <w:pPr>
        <w:adjustRightInd w:val="0"/>
        <w:snapToGrid w:val="0"/>
        <w:jc w:val="center"/>
        <w:rPr>
          <w:rFonts w:ascii="黑体" w:hAnsi="黑体" w:eastAsia="黑体" w:cs="宋体"/>
          <w:bCs/>
          <w:kern w:val="0"/>
          <w:szCs w:val="32"/>
        </w:rPr>
      </w:pPr>
      <w:r>
        <w:rPr>
          <w:rFonts w:hint="eastAsia" w:ascii="黑体" w:hAnsi="黑体" w:eastAsia="黑体" w:cs="宋体"/>
          <w:bCs/>
          <w:kern w:val="0"/>
          <w:szCs w:val="32"/>
        </w:rPr>
        <w:t>第一章  总</w:t>
      </w:r>
      <w:r>
        <w:rPr>
          <w:rFonts w:hint="eastAsia" w:eastAsia="黑体" w:cs="宋体"/>
          <w:bCs/>
          <w:kern w:val="0"/>
          <w:szCs w:val="32"/>
        </w:rPr>
        <w:t> </w:t>
      </w:r>
      <w:r>
        <w:rPr>
          <w:rFonts w:hint="eastAsia" w:ascii="黑体" w:hAnsi="黑体" w:eastAsia="黑体" w:cs="宋体"/>
          <w:bCs/>
          <w:kern w:val="0"/>
          <w:szCs w:val="32"/>
        </w:rPr>
        <w:t xml:space="preserve"> 则</w:t>
      </w:r>
    </w:p>
    <w:p w14:paraId="185EAEBE">
      <w:pPr>
        <w:ind w:firstLine="420" w:firstLineChars="200"/>
        <w:jc w:val="left"/>
        <w:rPr>
          <w:rFonts w:ascii="仿宋_GB2312" w:hAnsi="仿宋_GB2312" w:cs="仿宋_GB2312"/>
          <w:kern w:val="0"/>
          <w:szCs w:val="32"/>
        </w:rPr>
      </w:pPr>
      <w:r>
        <w:rPr>
          <w:rFonts w:hint="eastAsia" w:ascii="楷体_GB2312" w:hAnsi="楷体_GB2312" w:eastAsia="楷体_GB2312" w:cs="楷体_GB2312"/>
          <w:color w:val="000000"/>
          <w:kern w:val="0"/>
          <w:szCs w:val="32"/>
        </w:rPr>
        <w:t>第一条</w:t>
      </w:r>
      <w:r>
        <w:rPr>
          <w:rFonts w:hint="eastAsia" w:ascii="仿宋" w:hAnsi="仿宋" w:eastAsia="仿宋" w:cs="宋体"/>
          <w:b/>
          <w:bCs/>
          <w:color w:val="000000"/>
          <w:kern w:val="0"/>
          <w:szCs w:val="32"/>
        </w:rPr>
        <w:t xml:space="preserve">  </w:t>
      </w:r>
      <w:r>
        <w:rPr>
          <w:rFonts w:hint="eastAsia" w:ascii="仿宋_GB2312" w:hAnsi="仿宋_GB2312" w:cs="仿宋_GB2312"/>
          <w:color w:val="000000"/>
          <w:szCs w:val="32"/>
        </w:rPr>
        <w:t>为了提高供应商供货品质和售后服务能力，</w:t>
      </w:r>
      <w:r>
        <w:rPr>
          <w:rFonts w:hint="eastAsia" w:ascii="仿宋_GB2312" w:hAnsi="仿宋_GB2312" w:cs="仿宋_GB2312"/>
          <w:kern w:val="0"/>
          <w:szCs w:val="32"/>
        </w:rPr>
        <w:t>规范供应商日常管理，强化标后监管力度，保留优质供应商，特制定本办法。</w:t>
      </w:r>
    </w:p>
    <w:p w14:paraId="45241B6C">
      <w:pPr>
        <w:adjustRightInd w:val="0"/>
        <w:snapToGrid w:val="0"/>
        <w:ind w:firstLine="420" w:firstLineChars="200"/>
        <w:jc w:val="left"/>
        <w:rPr>
          <w:rFonts w:ascii="仿宋_GB2312" w:hAnsi="仿宋_GB2312" w:cs="仿宋_GB2312"/>
          <w:color w:val="000000"/>
          <w:szCs w:val="32"/>
        </w:rPr>
      </w:pPr>
      <w:r>
        <w:rPr>
          <w:rFonts w:hint="eastAsia" w:ascii="楷体_GB2312" w:hAnsi="楷体_GB2312" w:eastAsia="楷体_GB2312" w:cs="楷体_GB2312"/>
          <w:color w:val="000000"/>
          <w:kern w:val="0"/>
          <w:szCs w:val="32"/>
        </w:rPr>
        <w:t>第二条</w:t>
      </w:r>
      <w:r>
        <w:rPr>
          <w:rFonts w:hint="eastAsia" w:ascii="楷体" w:hAnsi="楷体" w:eastAsia="楷体" w:cs="楷体"/>
          <w:b/>
          <w:bCs/>
          <w:color w:val="000000"/>
          <w:kern w:val="0"/>
          <w:szCs w:val="32"/>
        </w:rPr>
        <w:t xml:space="preserve">  </w:t>
      </w:r>
      <w:r>
        <w:rPr>
          <w:rFonts w:hint="eastAsia" w:ascii="仿宋_GB2312" w:hAnsi="仿宋_GB2312" w:cs="仿宋_GB2312"/>
          <w:color w:val="000000"/>
          <w:szCs w:val="32"/>
        </w:rPr>
        <w:t>本办法适用于芜湖宜居中厨餐饮管理有限公司合作供应商。</w:t>
      </w:r>
    </w:p>
    <w:p w14:paraId="1042118F">
      <w:pPr>
        <w:adjustRightInd w:val="0"/>
        <w:snapToGrid w:val="0"/>
        <w:jc w:val="center"/>
        <w:rPr>
          <w:rFonts w:ascii="黑体" w:hAnsi="黑体" w:eastAsia="黑体" w:cs="宋体"/>
          <w:bCs/>
          <w:kern w:val="0"/>
          <w:szCs w:val="32"/>
        </w:rPr>
      </w:pPr>
      <w:r>
        <w:rPr>
          <w:rFonts w:hint="eastAsia" w:ascii="黑体" w:hAnsi="黑体" w:eastAsia="黑体" w:cs="宋体"/>
          <w:bCs/>
          <w:kern w:val="0"/>
          <w:szCs w:val="32"/>
        </w:rPr>
        <w:t>第二章  配送要求</w:t>
      </w:r>
    </w:p>
    <w:p w14:paraId="5CFC0E32">
      <w:pPr>
        <w:ind w:firstLine="420" w:firstLineChars="200"/>
        <w:jc w:val="left"/>
        <w:rPr>
          <w:rFonts w:ascii="仿宋_GB2312" w:hAnsi="仿宋_GB2312" w:cs="仿宋_GB2312"/>
          <w:kern w:val="0"/>
          <w:szCs w:val="32"/>
        </w:rPr>
      </w:pPr>
      <w:r>
        <w:rPr>
          <w:rFonts w:hint="eastAsia" w:ascii="楷体_GB2312" w:hAnsi="楷体_GB2312" w:eastAsia="楷体_GB2312" w:cs="楷体_GB2312"/>
          <w:color w:val="000000"/>
          <w:kern w:val="0"/>
          <w:szCs w:val="32"/>
        </w:rPr>
        <w:t>第三条</w:t>
      </w:r>
      <w:r>
        <w:rPr>
          <w:rFonts w:hint="eastAsia" w:ascii="仿宋_GB2312" w:hAnsi="仿宋_GB2312" w:cs="仿宋_GB2312"/>
          <w:color w:val="000000"/>
          <w:szCs w:val="32"/>
        </w:rPr>
        <w:t xml:space="preserve">  供应商须保证供应的货品符合国家质量(卫生、食品、包装)等规定指标，并按规定提供相关的检验检疫报告，配合各主管部门的检查，如有违规现象，须承担相关的法律责任和经济责任，并赔偿公司的相关经济损失。</w:t>
      </w:r>
    </w:p>
    <w:p w14:paraId="6287250B">
      <w:pPr>
        <w:ind w:firstLine="420" w:firstLineChars="200"/>
        <w:jc w:val="left"/>
        <w:rPr>
          <w:rFonts w:ascii="仿宋_GB2312" w:hAnsi="仿宋_GB2312" w:cs="仿宋_GB2312"/>
          <w:color w:val="000000"/>
          <w:szCs w:val="32"/>
        </w:rPr>
      </w:pPr>
      <w:r>
        <w:rPr>
          <w:rFonts w:hint="eastAsia" w:ascii="楷体_GB2312" w:hAnsi="楷体_GB2312" w:eastAsia="楷体_GB2312" w:cs="楷体_GB2312"/>
          <w:color w:val="000000"/>
          <w:kern w:val="0"/>
          <w:szCs w:val="32"/>
        </w:rPr>
        <w:t>第四条</w:t>
      </w:r>
      <w:r>
        <w:rPr>
          <w:rFonts w:hint="eastAsia" w:ascii="仿宋_GB2312" w:hAnsi="仿宋_GB2312" w:cs="仿宋_GB2312"/>
          <w:color w:val="000000"/>
          <w:szCs w:val="32"/>
        </w:rPr>
        <w:t xml:space="preserve">  供应商须按照公司申购单的要求提供货品，不得随意更换品牌、规格、数量，没有订单的货品，验收人员有权拒绝验收。                         </w:t>
      </w:r>
    </w:p>
    <w:p w14:paraId="7FB90CFB">
      <w:pPr>
        <w:ind w:firstLine="420" w:firstLineChars="200"/>
        <w:jc w:val="left"/>
        <w:rPr>
          <w:rFonts w:ascii="仿宋_GB2312" w:hAnsi="仿宋_GB2312" w:cs="仿宋_GB2312"/>
          <w:kern w:val="0"/>
          <w:szCs w:val="32"/>
        </w:rPr>
      </w:pPr>
      <w:r>
        <w:rPr>
          <w:rFonts w:hint="eastAsia" w:ascii="楷体_GB2312" w:hAnsi="楷体_GB2312" w:eastAsia="楷体_GB2312" w:cs="楷体_GB2312"/>
          <w:color w:val="000000"/>
          <w:kern w:val="0"/>
          <w:szCs w:val="32"/>
        </w:rPr>
        <w:t>第五条</w:t>
      </w:r>
      <w:r>
        <w:rPr>
          <w:rFonts w:hint="eastAsia" w:ascii="仿宋_GB2312" w:hAnsi="仿宋_GB2312" w:cs="仿宋_GB2312"/>
          <w:color w:val="000000"/>
          <w:szCs w:val="32"/>
        </w:rPr>
        <w:t xml:space="preserve">  供应商须保证每日供应品种和数量，并按照公司规定的时间送货。对当天补货需要给予积极配合，如有因送货不及时而造成影响的给予相应扣罚。如果经常性缺少品种或者不按规定时间送货，公司将对供应商进行处罚。</w:t>
      </w:r>
    </w:p>
    <w:p w14:paraId="3EB75357">
      <w:pPr>
        <w:adjustRightInd w:val="0"/>
        <w:snapToGrid w:val="0"/>
        <w:jc w:val="center"/>
        <w:rPr>
          <w:rFonts w:ascii="楷体_GB2312" w:hAnsi="楷体_GB2312" w:eastAsia="楷体_GB2312" w:cs="楷体_GB2312"/>
          <w:color w:val="000000"/>
          <w:kern w:val="0"/>
          <w:szCs w:val="32"/>
        </w:rPr>
      </w:pPr>
      <w:r>
        <w:rPr>
          <w:rFonts w:hint="eastAsia" w:ascii="黑体" w:hAnsi="黑体" w:eastAsia="黑体" w:cs="宋体"/>
          <w:bCs/>
          <w:kern w:val="0"/>
          <w:szCs w:val="32"/>
        </w:rPr>
        <w:t>第三章  考核细则</w:t>
      </w:r>
    </w:p>
    <w:p w14:paraId="4F8D02F9">
      <w:pPr>
        <w:ind w:firstLine="420"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kern w:val="0"/>
          <w:szCs w:val="32"/>
        </w:rPr>
        <w:t>第六条</w:t>
      </w:r>
      <w:r>
        <w:rPr>
          <w:rFonts w:hint="eastAsia" w:ascii="仿宋" w:hAnsi="仿宋" w:eastAsia="仿宋" w:cs="仿宋"/>
          <w:b/>
          <w:bCs/>
          <w:color w:val="000000"/>
          <w:szCs w:val="32"/>
        </w:rPr>
        <w:t xml:space="preserve">  </w:t>
      </w:r>
      <w:r>
        <w:rPr>
          <w:rFonts w:hint="eastAsia" w:ascii="仿宋_GB2312" w:hAnsi="仿宋_GB2312" w:cs="仿宋_GB2312"/>
          <w:kern w:val="0"/>
          <w:szCs w:val="32"/>
        </w:rPr>
        <w:t>供应商考核内容及分值</w:t>
      </w:r>
    </w:p>
    <w:p w14:paraId="44C8C062">
      <w:pPr>
        <w:jc w:val="left"/>
        <w:rPr>
          <w:rFonts w:ascii="仿宋" w:hAnsi="仿宋"/>
          <w:color w:val="000000"/>
          <w:szCs w:val="32"/>
        </w:rPr>
      </w:pPr>
      <w:r>
        <w:rPr>
          <w:rFonts w:hint="eastAsia" w:ascii="仿宋" w:hAnsi="仿宋"/>
          <w:color w:val="000000"/>
          <w:szCs w:val="32"/>
        </w:rPr>
        <w:t xml:space="preserve">    考核内容包括流程管理</w:t>
      </w:r>
      <w:r>
        <w:rPr>
          <w:rFonts w:ascii="仿宋" w:hAnsi="仿宋"/>
          <w:color w:val="000000"/>
          <w:szCs w:val="32"/>
        </w:rPr>
        <w:t>、</w:t>
      </w:r>
      <w:r>
        <w:rPr>
          <w:rFonts w:hint="eastAsia" w:ascii="仿宋" w:hAnsi="仿宋"/>
          <w:color w:val="000000"/>
          <w:szCs w:val="32"/>
        </w:rPr>
        <w:t>质量</w:t>
      </w:r>
      <w:r>
        <w:rPr>
          <w:rFonts w:ascii="仿宋" w:hAnsi="仿宋"/>
          <w:color w:val="000000"/>
          <w:szCs w:val="32"/>
        </w:rPr>
        <w:t>管理</w:t>
      </w:r>
      <w:r>
        <w:rPr>
          <w:rFonts w:hint="eastAsia" w:ascii="仿宋" w:hAnsi="仿宋"/>
          <w:color w:val="000000"/>
          <w:szCs w:val="32"/>
        </w:rPr>
        <w:t>等方面，项目分值：流程管理40分</w:t>
      </w:r>
      <w:r>
        <w:rPr>
          <w:rFonts w:ascii="仿宋" w:hAnsi="仿宋"/>
          <w:color w:val="000000"/>
          <w:szCs w:val="32"/>
        </w:rPr>
        <w:t>、</w:t>
      </w:r>
      <w:r>
        <w:rPr>
          <w:rFonts w:hint="eastAsia" w:ascii="仿宋" w:hAnsi="仿宋"/>
          <w:color w:val="000000"/>
          <w:szCs w:val="32"/>
        </w:rPr>
        <w:t>质量</w:t>
      </w:r>
      <w:r>
        <w:rPr>
          <w:rFonts w:ascii="仿宋" w:hAnsi="仿宋"/>
          <w:color w:val="000000"/>
          <w:szCs w:val="32"/>
        </w:rPr>
        <w:t>管理</w:t>
      </w:r>
      <w:r>
        <w:rPr>
          <w:rFonts w:hint="eastAsia" w:ascii="仿宋" w:hAnsi="仿宋"/>
          <w:color w:val="000000"/>
          <w:szCs w:val="32"/>
        </w:rPr>
        <w:t>60分；另设加分项目</w:t>
      </w:r>
      <w:r>
        <w:rPr>
          <w:rFonts w:ascii="仿宋" w:hAnsi="仿宋"/>
          <w:color w:val="000000"/>
          <w:szCs w:val="32"/>
        </w:rPr>
        <w:t>8</w:t>
      </w:r>
      <w:r>
        <w:rPr>
          <w:rFonts w:hint="eastAsia" w:ascii="仿宋" w:hAnsi="仿宋"/>
          <w:color w:val="000000"/>
          <w:szCs w:val="32"/>
        </w:rPr>
        <w:t>分。</w:t>
      </w:r>
    </w:p>
    <w:p w14:paraId="2DA78D96">
      <w:pPr>
        <w:ind w:firstLine="420" w:firstLineChars="200"/>
        <w:jc w:val="left"/>
        <w:rPr>
          <w:rFonts w:ascii="仿宋_GB2312" w:hAnsi="仿宋_GB2312" w:cs="仿宋_GB2312"/>
          <w:color w:val="000000"/>
          <w:szCs w:val="32"/>
        </w:rPr>
      </w:pPr>
      <w:r>
        <w:rPr>
          <w:rFonts w:hint="eastAsia" w:ascii="楷体_GB2312" w:hAnsi="楷体_GB2312" w:eastAsia="楷体_GB2312" w:cs="楷体_GB2312"/>
          <w:color w:val="000000"/>
          <w:szCs w:val="32"/>
        </w:rPr>
        <w:t>第七条</w:t>
      </w:r>
      <w:r>
        <w:rPr>
          <w:rFonts w:hint="eastAsia" w:ascii="仿宋_GB2312" w:hAnsi="仿宋_GB2312" w:cs="仿宋_GB2312"/>
          <w:color w:val="000000"/>
          <w:szCs w:val="32"/>
        </w:rPr>
        <w:t xml:space="preserve">  供应商考核办法</w:t>
      </w:r>
    </w:p>
    <w:p w14:paraId="7144A2D2">
      <w:pPr>
        <w:ind w:firstLine="420" w:firstLineChars="200"/>
        <w:jc w:val="left"/>
        <w:rPr>
          <w:rFonts w:ascii="楷体_GB2312" w:hAnsi="楷体_GB2312" w:eastAsia="楷体_GB2312" w:cs="楷体_GB2312"/>
          <w:color w:val="000000"/>
          <w:szCs w:val="32"/>
        </w:rPr>
      </w:pPr>
      <w:r>
        <w:rPr>
          <w:rFonts w:hint="eastAsia" w:ascii="仿宋_GB2312" w:hAnsi="仿宋_GB2312" w:cs="仿宋_GB2312"/>
          <w:color w:val="000000"/>
          <w:szCs w:val="32"/>
        </w:rPr>
        <w:t>(一)考核办法</w:t>
      </w:r>
    </w:p>
    <w:p w14:paraId="3A3C3D91">
      <w:pPr>
        <w:ind w:firstLine="420" w:firstLineChars="200"/>
        <w:jc w:val="left"/>
        <w:rPr>
          <w:rFonts w:ascii="仿宋" w:hAnsi="仿宋"/>
          <w:color w:val="000000"/>
          <w:szCs w:val="32"/>
        </w:rPr>
      </w:pPr>
      <w:r>
        <w:rPr>
          <w:rFonts w:hint="eastAsia" w:ascii="仿宋" w:hAnsi="仿宋"/>
          <w:color w:val="000000"/>
          <w:szCs w:val="32"/>
        </w:rPr>
        <w:t>1、采用百分制按季度进行考核。主要包括：</w:t>
      </w:r>
    </w:p>
    <w:p w14:paraId="2003C559">
      <w:pPr>
        <w:ind w:firstLine="420" w:firstLineChars="200"/>
        <w:jc w:val="left"/>
        <w:rPr>
          <w:rFonts w:ascii="仿宋" w:hAnsi="仿宋"/>
          <w:color w:val="000000"/>
          <w:szCs w:val="32"/>
        </w:rPr>
      </w:pPr>
      <w:r>
        <w:rPr>
          <w:rFonts w:hint="eastAsia" w:ascii="仿宋" w:hAnsi="仿宋"/>
          <w:color w:val="000000"/>
          <w:szCs w:val="32"/>
        </w:rPr>
        <w:t>（1）流程管理考核：主要包括准时送货、足斤足两、服务态度、工作细致、单据清晰五个方面，具体考核以实际发生的问题作为扣分依据；</w:t>
      </w:r>
    </w:p>
    <w:p w14:paraId="39C5FA6E">
      <w:pPr>
        <w:ind w:firstLine="420" w:firstLineChars="200"/>
        <w:jc w:val="left"/>
        <w:rPr>
          <w:rFonts w:ascii="仿宋" w:hAnsi="仿宋"/>
          <w:color w:val="000000"/>
          <w:szCs w:val="32"/>
        </w:rPr>
      </w:pPr>
      <w:r>
        <w:rPr>
          <w:rFonts w:hint="eastAsia" w:ascii="仿宋" w:hAnsi="仿宋"/>
          <w:color w:val="000000"/>
          <w:szCs w:val="32"/>
        </w:rPr>
        <w:t>（2）质量管理考核：主要包括食材质量及保质期等，具体考核由中央厨房</w:t>
      </w:r>
      <w:r>
        <w:rPr>
          <w:rFonts w:ascii="仿宋" w:hAnsi="仿宋"/>
          <w:color w:val="000000"/>
          <w:szCs w:val="32"/>
        </w:rPr>
        <w:t>项目部、宴会厅项目部</w:t>
      </w:r>
      <w:r>
        <w:rPr>
          <w:rFonts w:hint="eastAsia" w:ascii="仿宋" w:hAnsi="仿宋"/>
          <w:color w:val="000000"/>
          <w:szCs w:val="32"/>
        </w:rPr>
        <w:t>、</w:t>
      </w:r>
      <w:r>
        <w:rPr>
          <w:rFonts w:ascii="仿宋" w:hAnsi="仿宋"/>
          <w:color w:val="000000"/>
          <w:szCs w:val="32"/>
        </w:rPr>
        <w:t>品检部</w:t>
      </w:r>
      <w:r>
        <w:rPr>
          <w:rFonts w:hint="eastAsia" w:ascii="仿宋" w:hAnsi="仿宋"/>
          <w:color w:val="000000"/>
          <w:szCs w:val="32"/>
        </w:rPr>
        <w:t>、采购部对每批次配送的商品质量进行现场验收并作为扣分依据；</w:t>
      </w:r>
    </w:p>
    <w:p w14:paraId="53E4A401">
      <w:pPr>
        <w:ind w:firstLine="420" w:firstLineChars="200"/>
        <w:jc w:val="left"/>
        <w:rPr>
          <w:rFonts w:ascii="仿宋" w:hAnsi="仿宋"/>
          <w:color w:val="000000"/>
          <w:szCs w:val="32"/>
        </w:rPr>
      </w:pPr>
      <w:r>
        <w:rPr>
          <w:rFonts w:hint="eastAsia" w:ascii="仿宋" w:hAnsi="仿宋"/>
          <w:color w:val="000000"/>
          <w:szCs w:val="32"/>
        </w:rPr>
        <w:t>（3）加分项目考核：主要包括供应商主动担当作为、主动服务情况，具体考核由采购部决定加分分值。</w:t>
      </w:r>
    </w:p>
    <w:p w14:paraId="2044BBE4">
      <w:pPr>
        <w:ind w:firstLine="420" w:firstLineChars="200"/>
        <w:jc w:val="left"/>
        <w:rPr>
          <w:rFonts w:ascii="仿宋" w:hAnsi="仿宋"/>
          <w:color w:val="000000"/>
          <w:szCs w:val="32"/>
        </w:rPr>
      </w:pPr>
      <w:r>
        <w:rPr>
          <w:rFonts w:hint="eastAsia" w:ascii="楷体_GB2312" w:hAnsi="楷体_GB2312" w:eastAsia="楷体_GB2312" w:cs="楷体_GB2312"/>
          <w:color w:val="000000"/>
          <w:szCs w:val="32"/>
        </w:rPr>
        <w:t>第八条</w:t>
      </w:r>
      <w:r>
        <w:rPr>
          <w:rFonts w:hint="eastAsia" w:ascii="仿宋_GB2312" w:hAnsi="仿宋_GB2312" w:cs="仿宋_GB2312"/>
          <w:color w:val="000000"/>
          <w:szCs w:val="32"/>
        </w:rPr>
        <w:t xml:space="preserve">  考核结果及运用</w:t>
      </w:r>
    </w:p>
    <w:p w14:paraId="3903CEFA">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(一)季度考核结果及运用</w:t>
      </w:r>
    </w:p>
    <w:p w14:paraId="31CDF1DB">
      <w:pPr>
        <w:ind w:firstLine="420" w:firstLineChars="200"/>
        <w:jc w:val="left"/>
        <w:rPr>
          <w:rFonts w:ascii="仿宋" w:hAnsi="仿宋"/>
          <w:color w:val="000000"/>
          <w:szCs w:val="32"/>
        </w:rPr>
      </w:pPr>
      <w:r>
        <w:rPr>
          <w:rFonts w:hint="eastAsia" w:ascii="仿宋" w:hAnsi="仿宋"/>
          <w:color w:val="000000"/>
          <w:szCs w:val="32"/>
        </w:rPr>
        <w:t>甲方每季度对实际配送供应商进行季度考核。总分合计100分，得分90分</w:t>
      </w:r>
      <w:r>
        <w:rPr>
          <w:rFonts w:ascii="仿宋" w:hAnsi="仿宋"/>
          <w:color w:val="000000"/>
          <w:szCs w:val="32"/>
        </w:rPr>
        <w:t>以上</w:t>
      </w:r>
      <w:r>
        <w:rPr>
          <w:rFonts w:hint="eastAsia" w:ascii="仿宋" w:hAnsi="仿宋"/>
          <w:color w:val="000000"/>
          <w:szCs w:val="32"/>
        </w:rPr>
        <w:t>为优秀</w:t>
      </w:r>
      <w:r>
        <w:rPr>
          <w:rFonts w:ascii="仿宋" w:hAnsi="仿宋"/>
          <w:color w:val="000000"/>
          <w:szCs w:val="32"/>
        </w:rPr>
        <w:t>，得分</w:t>
      </w:r>
      <w:r>
        <w:rPr>
          <w:rFonts w:hint="eastAsia" w:ascii="仿宋" w:hAnsi="仿宋"/>
          <w:color w:val="000000"/>
          <w:szCs w:val="32"/>
        </w:rPr>
        <w:t>90分</w:t>
      </w:r>
      <w:r>
        <w:rPr>
          <w:rFonts w:ascii="仿宋" w:hAnsi="仿宋"/>
          <w:color w:val="000000"/>
          <w:szCs w:val="32"/>
        </w:rPr>
        <w:t>以下</w:t>
      </w:r>
      <w:r>
        <w:rPr>
          <w:rFonts w:hint="eastAsia" w:ascii="仿宋" w:hAnsi="仿宋"/>
          <w:color w:val="000000"/>
          <w:szCs w:val="32"/>
        </w:rPr>
        <w:t>80分</w:t>
      </w:r>
      <w:r>
        <w:rPr>
          <w:rFonts w:ascii="仿宋" w:hAnsi="仿宋"/>
          <w:color w:val="000000"/>
          <w:szCs w:val="32"/>
        </w:rPr>
        <w:t>以上</w:t>
      </w:r>
      <w:r>
        <w:rPr>
          <w:rFonts w:hint="eastAsia" w:ascii="仿宋" w:hAnsi="仿宋"/>
          <w:color w:val="000000"/>
          <w:szCs w:val="32"/>
        </w:rPr>
        <w:t>为良好，80分</w:t>
      </w:r>
      <w:r>
        <w:rPr>
          <w:rFonts w:ascii="仿宋" w:hAnsi="仿宋"/>
          <w:color w:val="000000"/>
          <w:szCs w:val="32"/>
        </w:rPr>
        <w:t>以下</w:t>
      </w:r>
      <w:r>
        <w:rPr>
          <w:rFonts w:hint="eastAsia" w:ascii="仿宋" w:hAnsi="仿宋"/>
          <w:color w:val="000000"/>
          <w:szCs w:val="32"/>
        </w:rPr>
        <w:t>（含80分）</w:t>
      </w:r>
      <w:r>
        <w:rPr>
          <w:rFonts w:ascii="仿宋" w:hAnsi="仿宋"/>
          <w:color w:val="000000"/>
          <w:szCs w:val="32"/>
        </w:rPr>
        <w:t>为</w:t>
      </w:r>
      <w:r>
        <w:rPr>
          <w:rFonts w:hint="eastAsia" w:ascii="仿宋" w:hAnsi="仿宋"/>
          <w:color w:val="000000"/>
          <w:szCs w:val="32"/>
        </w:rPr>
        <w:t>不</w:t>
      </w:r>
      <w:r>
        <w:rPr>
          <w:rFonts w:ascii="仿宋" w:hAnsi="仿宋"/>
          <w:color w:val="000000"/>
          <w:szCs w:val="32"/>
        </w:rPr>
        <w:t>合格</w:t>
      </w:r>
      <w:r>
        <w:rPr>
          <w:rFonts w:hint="eastAsia" w:ascii="仿宋" w:hAnsi="仿宋"/>
          <w:color w:val="000000"/>
          <w:szCs w:val="32"/>
        </w:rPr>
        <w:t>，季度考核不合格供应商暂停下一季度供应。</w:t>
      </w:r>
    </w:p>
    <w:p w14:paraId="37ADB4AD">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(二)年度考核结果及运用</w:t>
      </w:r>
    </w:p>
    <w:p w14:paraId="294EAA98">
      <w:pPr>
        <w:jc w:val="left"/>
        <w:rPr>
          <w:rFonts w:ascii="仿宋" w:hAnsi="仿宋"/>
          <w:color w:val="000000"/>
          <w:szCs w:val="32"/>
        </w:rPr>
      </w:pPr>
    </w:p>
    <w:p w14:paraId="7EE7F6D0">
      <w:pPr>
        <w:numPr>
          <w:ilvl w:val="0"/>
          <w:numId w:val="1"/>
        </w:numPr>
        <w:ind w:firstLine="420" w:firstLineChars="200"/>
        <w:jc w:val="left"/>
        <w:rPr>
          <w:rFonts w:ascii="仿宋" w:hAnsi="仿宋"/>
          <w:color w:val="000000"/>
          <w:szCs w:val="32"/>
        </w:rPr>
      </w:pPr>
      <w:r>
        <w:rPr>
          <w:rFonts w:hint="eastAsia" w:ascii="仿宋" w:hAnsi="仿宋"/>
          <w:color w:val="000000"/>
          <w:szCs w:val="32"/>
        </w:rPr>
        <w:t>各季度考核平均分作为最终年度考核结果，考核结果将运用于合同执行。</w:t>
      </w:r>
    </w:p>
    <w:p w14:paraId="72E09170">
      <w:pPr>
        <w:numPr>
          <w:ilvl w:val="0"/>
          <w:numId w:val="1"/>
        </w:numPr>
        <w:ind w:firstLine="420" w:firstLineChars="200"/>
        <w:jc w:val="left"/>
        <w:rPr>
          <w:rFonts w:ascii="仿宋" w:hAnsi="仿宋"/>
          <w:color w:val="000000"/>
          <w:szCs w:val="32"/>
        </w:rPr>
      </w:pPr>
      <w:r>
        <w:rPr>
          <w:rFonts w:hint="eastAsia" w:ascii="仿宋" w:hAnsi="仿宋"/>
          <w:color w:val="000000"/>
          <w:szCs w:val="32"/>
        </w:rPr>
        <w:t>考核结果是在执行合同条款的基础上对供应商履约能力的评价，如供应商在执行过程中违反《合同》规定，涉及一票否决终止合同条款的，考核结果不作参考。</w:t>
      </w:r>
    </w:p>
    <w:p w14:paraId="220FF2EA">
      <w:pPr>
        <w:adjustRightInd w:val="0"/>
        <w:snapToGrid w:val="0"/>
        <w:jc w:val="center"/>
      </w:pPr>
      <w:r>
        <w:rPr>
          <w:rFonts w:hint="eastAsia" w:ascii="黑体" w:hAnsi="黑体" w:eastAsia="黑体" w:cs="宋体"/>
          <w:bCs/>
          <w:kern w:val="0"/>
          <w:szCs w:val="32"/>
        </w:rPr>
        <w:t>第四章  供应商退出及暂停</w:t>
      </w:r>
    </w:p>
    <w:p w14:paraId="43ACB5C9">
      <w:pPr>
        <w:ind w:firstLine="420" w:firstLineChars="200"/>
        <w:jc w:val="left"/>
        <w:rPr>
          <w:rFonts w:ascii="仿宋_GB2312" w:hAnsi="仿宋_GB2312" w:cs="仿宋_GB2312"/>
          <w:color w:val="000000"/>
          <w:szCs w:val="32"/>
        </w:rPr>
      </w:pPr>
      <w:r>
        <w:rPr>
          <w:rFonts w:hint="eastAsia" w:ascii="楷体_GB2312" w:hAnsi="楷体_GB2312" w:eastAsia="楷体_GB2312" w:cs="楷体_GB2312"/>
          <w:color w:val="000000"/>
          <w:kern w:val="0"/>
          <w:szCs w:val="32"/>
        </w:rPr>
        <w:t>第九条</w:t>
      </w:r>
      <w:r>
        <w:rPr>
          <w:rFonts w:hint="eastAsia" w:ascii="仿宋" w:hAnsi="仿宋" w:eastAsia="仿宋" w:cs="仿宋"/>
          <w:b/>
          <w:bCs/>
          <w:color w:val="000000"/>
          <w:szCs w:val="32"/>
        </w:rPr>
        <w:t xml:space="preserve">  </w:t>
      </w:r>
      <w:r>
        <w:rPr>
          <w:rFonts w:hint="eastAsia" w:ascii="仿宋_GB2312" w:hAnsi="仿宋_GB2312" w:cs="仿宋_GB2312"/>
          <w:color w:val="000000"/>
          <w:szCs w:val="32"/>
        </w:rPr>
        <w:t>供应商退出情形</w:t>
      </w:r>
    </w:p>
    <w:tbl>
      <w:tblPr>
        <w:tblStyle w:val="16"/>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6971"/>
      </w:tblGrid>
      <w:tr w14:paraId="572C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68" w:type="dxa"/>
            <w:tcBorders>
              <w:top w:val="single" w:color="auto" w:sz="4" w:space="0"/>
              <w:left w:val="single" w:color="auto" w:sz="4" w:space="0"/>
              <w:bottom w:val="single" w:color="auto" w:sz="4" w:space="0"/>
              <w:right w:val="single" w:color="auto" w:sz="4" w:space="0"/>
            </w:tcBorders>
            <w:shd w:val="clear" w:color="auto" w:fill="DDD9C4"/>
          </w:tcPr>
          <w:p w14:paraId="586D45AD">
            <w:pPr>
              <w:jc w:val="left"/>
              <w:rPr>
                <w:rFonts w:ascii="仿宋" w:hAnsi="仿宋" w:eastAsia="仿宋" w:cs="仿宋"/>
                <w:color w:val="000000"/>
                <w:szCs w:val="32"/>
              </w:rPr>
            </w:pPr>
            <w:r>
              <w:rPr>
                <w:rFonts w:hint="eastAsia" w:ascii="仿宋_GB2312" w:hAnsi="仿宋_GB2312" w:cs="仿宋_GB2312"/>
                <w:color w:val="000000"/>
                <w:szCs w:val="32"/>
              </w:rPr>
              <w:t>退出类型</w:t>
            </w:r>
          </w:p>
        </w:tc>
        <w:tc>
          <w:tcPr>
            <w:tcW w:w="6971" w:type="dxa"/>
            <w:tcBorders>
              <w:top w:val="single" w:color="auto" w:sz="4" w:space="0"/>
              <w:left w:val="single" w:color="auto" w:sz="4" w:space="0"/>
              <w:bottom w:val="single" w:color="auto" w:sz="4" w:space="0"/>
              <w:right w:val="single" w:color="auto" w:sz="4" w:space="0"/>
            </w:tcBorders>
            <w:shd w:val="clear" w:color="auto" w:fill="DDD9C4"/>
          </w:tcPr>
          <w:p w14:paraId="434A3F49">
            <w:pPr>
              <w:ind w:firstLine="1890" w:firstLineChars="900"/>
              <w:jc w:val="left"/>
              <w:rPr>
                <w:rFonts w:ascii="仿宋_GB2312" w:hAnsi="仿宋_GB2312" w:cs="仿宋_GB2312"/>
                <w:color w:val="000000"/>
                <w:szCs w:val="32"/>
              </w:rPr>
            </w:pPr>
            <w:r>
              <w:rPr>
                <w:rFonts w:hint="eastAsia" w:ascii="仿宋_GB2312" w:hAnsi="仿宋_GB2312" w:cs="仿宋_GB2312"/>
                <w:color w:val="000000"/>
                <w:szCs w:val="32"/>
              </w:rPr>
              <w:t>具体情形</w:t>
            </w:r>
          </w:p>
        </w:tc>
      </w:tr>
      <w:tr w14:paraId="38A9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8" w:type="dxa"/>
            <w:vMerge w:val="restart"/>
            <w:tcBorders>
              <w:top w:val="single" w:color="auto" w:sz="4" w:space="0"/>
              <w:left w:val="single" w:color="auto" w:sz="4" w:space="0"/>
              <w:right w:val="single" w:color="auto" w:sz="4" w:space="0"/>
            </w:tcBorders>
            <w:vAlign w:val="center"/>
          </w:tcPr>
          <w:p w14:paraId="2D36E049">
            <w:pPr>
              <w:jc w:val="left"/>
              <w:rPr>
                <w:rFonts w:ascii="仿宋_GB2312" w:hAnsi="仿宋_GB2312" w:cs="仿宋_GB2312"/>
                <w:color w:val="000000"/>
                <w:szCs w:val="32"/>
              </w:rPr>
            </w:pPr>
            <w:r>
              <w:rPr>
                <w:rFonts w:hint="eastAsia" w:ascii="仿宋_GB2312" w:hAnsi="仿宋_GB2312" w:cs="仿宋_GB2312"/>
                <w:color w:val="000000"/>
                <w:szCs w:val="32"/>
              </w:rPr>
              <w:t>一票否决</w:t>
            </w:r>
          </w:p>
        </w:tc>
        <w:tc>
          <w:tcPr>
            <w:tcW w:w="6971" w:type="dxa"/>
            <w:tcBorders>
              <w:top w:val="single" w:color="auto" w:sz="4" w:space="0"/>
              <w:left w:val="single" w:color="auto" w:sz="4" w:space="0"/>
              <w:bottom w:val="single" w:color="auto" w:sz="4" w:space="0"/>
              <w:right w:val="single" w:color="auto" w:sz="4" w:space="0"/>
            </w:tcBorders>
            <w:vAlign w:val="center"/>
          </w:tcPr>
          <w:p w14:paraId="626A55B3">
            <w:pPr>
              <w:jc w:val="left"/>
              <w:rPr>
                <w:rFonts w:ascii="仿宋_GB2312" w:hAnsi="仿宋_GB2312" w:cs="仿宋_GB2312"/>
                <w:color w:val="000000"/>
                <w:szCs w:val="32"/>
              </w:rPr>
            </w:pPr>
            <w:r>
              <w:rPr>
                <w:rFonts w:hint="eastAsia" w:ascii="仿宋_GB2312" w:hAnsi="仿宋_GB2312" w:cs="仿宋_GB2312"/>
                <w:color w:val="000000"/>
                <w:szCs w:val="32"/>
              </w:rPr>
              <w:t>供应商中出现国家抽检、曝光等问题信息；行业内出现安全事件的，经审核调研存在同类问题或潜在隐患的；</w:t>
            </w:r>
          </w:p>
        </w:tc>
      </w:tr>
      <w:tr w14:paraId="36B1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68" w:type="dxa"/>
            <w:vMerge w:val="continue"/>
            <w:tcBorders>
              <w:left w:val="single" w:color="auto" w:sz="4" w:space="0"/>
              <w:right w:val="single" w:color="auto" w:sz="4" w:space="0"/>
            </w:tcBorders>
            <w:vAlign w:val="center"/>
          </w:tcPr>
          <w:p w14:paraId="66B8CF43">
            <w:pPr>
              <w:jc w:val="left"/>
              <w:rPr>
                <w:rFonts w:ascii="仿宋" w:hAnsi="仿宋" w:eastAsia="仿宋" w:cs="仿宋"/>
                <w:color w:val="000000"/>
                <w:szCs w:val="32"/>
              </w:rPr>
            </w:pPr>
          </w:p>
        </w:tc>
        <w:tc>
          <w:tcPr>
            <w:tcW w:w="6971" w:type="dxa"/>
            <w:tcBorders>
              <w:top w:val="single" w:color="auto" w:sz="4" w:space="0"/>
              <w:left w:val="single" w:color="auto" w:sz="4" w:space="0"/>
              <w:bottom w:val="single" w:color="auto" w:sz="4" w:space="0"/>
              <w:right w:val="single" w:color="auto" w:sz="4" w:space="0"/>
            </w:tcBorders>
            <w:vAlign w:val="center"/>
          </w:tcPr>
          <w:p w14:paraId="113F1DAC">
            <w:pPr>
              <w:jc w:val="left"/>
              <w:rPr>
                <w:rFonts w:ascii="仿宋_GB2312" w:hAnsi="仿宋_GB2312" w:cs="仿宋_GB2312"/>
                <w:color w:val="000000"/>
                <w:szCs w:val="32"/>
              </w:rPr>
            </w:pPr>
            <w:r>
              <w:rPr>
                <w:rFonts w:hint="eastAsia" w:ascii="仿宋_GB2312" w:hAnsi="仿宋_GB2312" w:cs="仿宋_GB2312"/>
                <w:color w:val="000000"/>
                <w:szCs w:val="32"/>
              </w:rPr>
              <w:t>所供商品掺杂违规、违禁产品的；</w:t>
            </w:r>
          </w:p>
        </w:tc>
      </w:tr>
      <w:tr w14:paraId="1A70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8" w:type="dxa"/>
            <w:vMerge w:val="continue"/>
            <w:tcBorders>
              <w:left w:val="single" w:color="auto" w:sz="4" w:space="0"/>
              <w:right w:val="single" w:color="auto" w:sz="4" w:space="0"/>
            </w:tcBorders>
            <w:vAlign w:val="center"/>
          </w:tcPr>
          <w:p w14:paraId="138AEDCA">
            <w:pPr>
              <w:jc w:val="left"/>
              <w:rPr>
                <w:rFonts w:ascii="仿宋" w:hAnsi="仿宋" w:eastAsia="仿宋" w:cs="仿宋"/>
                <w:color w:val="000000"/>
                <w:szCs w:val="32"/>
              </w:rPr>
            </w:pPr>
          </w:p>
        </w:tc>
        <w:tc>
          <w:tcPr>
            <w:tcW w:w="6971" w:type="dxa"/>
            <w:tcBorders>
              <w:top w:val="single" w:color="auto" w:sz="4" w:space="0"/>
              <w:left w:val="single" w:color="auto" w:sz="4" w:space="0"/>
              <w:bottom w:val="single" w:color="auto" w:sz="4" w:space="0"/>
              <w:right w:val="single" w:color="auto" w:sz="4" w:space="0"/>
            </w:tcBorders>
            <w:vAlign w:val="center"/>
          </w:tcPr>
          <w:p w14:paraId="0C83A9C6">
            <w:pPr>
              <w:jc w:val="left"/>
              <w:rPr>
                <w:rFonts w:ascii="仿宋_GB2312" w:hAnsi="仿宋_GB2312" w:cs="仿宋_GB2312"/>
                <w:color w:val="000000"/>
                <w:szCs w:val="32"/>
              </w:rPr>
            </w:pPr>
            <w:r>
              <w:rPr>
                <w:rFonts w:hint="eastAsia" w:ascii="仿宋_GB2312" w:hAnsi="仿宋_GB2312" w:cs="仿宋_GB2312"/>
                <w:color w:val="000000"/>
                <w:szCs w:val="32"/>
              </w:rPr>
              <w:t>调研或指导关键问题未整改，产品不合格造成批量性质量问题以及批量投诉的；</w:t>
            </w:r>
          </w:p>
        </w:tc>
      </w:tr>
      <w:tr w14:paraId="0274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8" w:type="dxa"/>
            <w:vMerge w:val="continue"/>
            <w:tcBorders>
              <w:left w:val="single" w:color="auto" w:sz="4" w:space="0"/>
              <w:right w:val="single" w:color="auto" w:sz="4" w:space="0"/>
            </w:tcBorders>
            <w:vAlign w:val="center"/>
          </w:tcPr>
          <w:p w14:paraId="31C86820">
            <w:pPr>
              <w:jc w:val="left"/>
              <w:rPr>
                <w:rFonts w:ascii="仿宋" w:hAnsi="仿宋" w:eastAsia="仿宋" w:cs="仿宋"/>
                <w:color w:val="000000"/>
                <w:szCs w:val="32"/>
              </w:rPr>
            </w:pPr>
          </w:p>
        </w:tc>
        <w:tc>
          <w:tcPr>
            <w:tcW w:w="6971" w:type="dxa"/>
            <w:tcBorders>
              <w:top w:val="single" w:color="auto" w:sz="4" w:space="0"/>
              <w:left w:val="single" w:color="auto" w:sz="4" w:space="0"/>
              <w:bottom w:val="single" w:color="auto" w:sz="4" w:space="0"/>
              <w:right w:val="single" w:color="auto" w:sz="4" w:space="0"/>
            </w:tcBorders>
            <w:vAlign w:val="center"/>
          </w:tcPr>
          <w:p w14:paraId="0A3A949C">
            <w:pPr>
              <w:jc w:val="left"/>
              <w:rPr>
                <w:rFonts w:ascii="仿宋_GB2312" w:hAnsi="仿宋_GB2312" w:cs="仿宋_GB2312"/>
                <w:color w:val="000000"/>
                <w:szCs w:val="32"/>
              </w:rPr>
            </w:pPr>
            <w:r>
              <w:rPr>
                <w:rFonts w:hint="eastAsia" w:ascii="仿宋_GB2312" w:hAnsi="仿宋_GB2312" w:cs="仿宋_GB2312"/>
                <w:color w:val="000000"/>
                <w:szCs w:val="32"/>
              </w:rPr>
              <w:t>当供应商提供物料，出现到货检验不合格后未经整改蒙混二次供货的；</w:t>
            </w:r>
          </w:p>
        </w:tc>
      </w:tr>
      <w:tr w14:paraId="39B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8" w:type="dxa"/>
            <w:vMerge w:val="continue"/>
            <w:tcBorders>
              <w:left w:val="single" w:color="auto" w:sz="4" w:space="0"/>
              <w:bottom w:val="single" w:color="auto" w:sz="4" w:space="0"/>
              <w:right w:val="single" w:color="auto" w:sz="4" w:space="0"/>
            </w:tcBorders>
            <w:vAlign w:val="center"/>
          </w:tcPr>
          <w:p w14:paraId="07E0754C">
            <w:pPr>
              <w:jc w:val="left"/>
              <w:rPr>
                <w:rFonts w:ascii="仿宋" w:hAnsi="仿宋" w:eastAsia="仿宋" w:cs="仿宋"/>
                <w:color w:val="000000"/>
                <w:szCs w:val="32"/>
              </w:rPr>
            </w:pPr>
          </w:p>
        </w:tc>
        <w:tc>
          <w:tcPr>
            <w:tcW w:w="6971" w:type="dxa"/>
            <w:tcBorders>
              <w:top w:val="single" w:color="auto" w:sz="4" w:space="0"/>
              <w:left w:val="single" w:color="auto" w:sz="4" w:space="0"/>
              <w:bottom w:val="single" w:color="auto" w:sz="4" w:space="0"/>
              <w:right w:val="single" w:color="auto" w:sz="4" w:space="0"/>
            </w:tcBorders>
            <w:vAlign w:val="center"/>
          </w:tcPr>
          <w:p w14:paraId="5A2F88EE">
            <w:pPr>
              <w:jc w:val="left"/>
              <w:rPr>
                <w:rFonts w:ascii="仿宋_GB2312" w:hAnsi="仿宋_GB2312" w:cs="仿宋_GB2312"/>
                <w:color w:val="000000"/>
                <w:szCs w:val="32"/>
              </w:rPr>
            </w:pPr>
            <w:r>
              <w:rPr>
                <w:rFonts w:hint="eastAsia" w:ascii="仿宋_GB2312" w:hAnsi="仿宋_GB2312" w:cs="仿宋_GB2312"/>
                <w:color w:val="000000"/>
                <w:szCs w:val="32"/>
              </w:rPr>
              <w:t xml:space="preserve">供应商出厂检验报告单不真实，包括未经检验随意填写出厂检验报告单及检验不合格填写伪合格的； </w:t>
            </w:r>
          </w:p>
        </w:tc>
      </w:tr>
      <w:tr w14:paraId="3CE4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568" w:type="dxa"/>
            <w:tcBorders>
              <w:top w:val="single" w:color="auto" w:sz="4" w:space="0"/>
              <w:left w:val="single" w:color="auto" w:sz="4" w:space="0"/>
              <w:bottom w:val="single" w:color="auto" w:sz="4" w:space="0"/>
              <w:right w:val="single" w:color="auto" w:sz="4" w:space="0"/>
            </w:tcBorders>
            <w:vAlign w:val="center"/>
          </w:tcPr>
          <w:p w14:paraId="7ABB97E9">
            <w:pPr>
              <w:jc w:val="left"/>
              <w:rPr>
                <w:rFonts w:ascii="仿宋" w:hAnsi="仿宋" w:eastAsia="仿宋" w:cs="仿宋"/>
                <w:color w:val="000000"/>
                <w:szCs w:val="32"/>
              </w:rPr>
            </w:pPr>
            <w:r>
              <w:rPr>
                <w:rFonts w:hint="eastAsia" w:ascii="仿宋_GB2312" w:hAnsi="仿宋_GB2312" w:cs="仿宋_GB2312"/>
                <w:color w:val="000000"/>
                <w:szCs w:val="32"/>
              </w:rPr>
              <w:t>自然淘汰</w:t>
            </w:r>
          </w:p>
        </w:tc>
        <w:tc>
          <w:tcPr>
            <w:tcW w:w="6971" w:type="dxa"/>
            <w:tcBorders>
              <w:top w:val="single" w:color="auto" w:sz="4" w:space="0"/>
              <w:left w:val="single" w:color="auto" w:sz="4" w:space="0"/>
              <w:bottom w:val="single" w:color="auto" w:sz="4" w:space="0"/>
              <w:right w:val="single" w:color="auto" w:sz="4" w:space="0"/>
            </w:tcBorders>
            <w:vAlign w:val="center"/>
          </w:tcPr>
          <w:p w14:paraId="19248B39">
            <w:pPr>
              <w:jc w:val="left"/>
              <w:rPr>
                <w:rFonts w:ascii="仿宋_GB2312" w:hAnsi="仿宋_GB2312" w:cs="仿宋_GB2312"/>
                <w:color w:val="000000"/>
                <w:szCs w:val="32"/>
              </w:rPr>
            </w:pPr>
            <w:r>
              <w:rPr>
                <w:rFonts w:hint="eastAsia" w:ascii="仿宋_GB2312" w:hAnsi="仿宋_GB2312" w:cs="仿宋_GB2312"/>
                <w:color w:val="000000"/>
                <w:szCs w:val="32"/>
              </w:rPr>
              <w:t>产品下市等情况涉及自然淘汰的物料；物料储备替代；合同到期且没有合作意愿；半年内不配合报价超过3次的；配送商品品类广泛度差；对我司提出的要求置之不理，且回执程度差或基本不回执；采购部采用供应商在定价周期中参与每个周期报价、比价等方法选取本周期该品类供应商，如被选取供应商后期以各种理由无法送货超过2次的自然淘汰。</w:t>
            </w:r>
          </w:p>
        </w:tc>
      </w:tr>
    </w:tbl>
    <w:p w14:paraId="2A1CC8D3">
      <w:pPr>
        <w:pStyle w:val="10"/>
        <w:ind w:left="0" w:leftChars="0" w:firstLine="420" w:firstLineChars="200"/>
        <w:rPr>
          <w:rFonts w:ascii="仿宋_GB2312" w:hAnsi="仿宋_GB2312" w:cs="仿宋_GB2312"/>
          <w:b/>
          <w:bCs/>
          <w:color w:val="000000"/>
          <w:szCs w:val="32"/>
        </w:rPr>
      </w:pPr>
      <w:r>
        <w:rPr>
          <w:rFonts w:hint="eastAsia" w:ascii="楷体_GB2312" w:hAnsi="楷体_GB2312" w:eastAsia="楷体_GB2312" w:cs="楷体_GB2312"/>
          <w:color w:val="000000"/>
          <w:kern w:val="0"/>
          <w:szCs w:val="32"/>
        </w:rPr>
        <w:t>第十条</w:t>
      </w:r>
      <w:r>
        <w:rPr>
          <w:rFonts w:hint="eastAsia" w:ascii="仿宋" w:hAnsi="仿宋" w:eastAsia="仿宋" w:cs="仿宋"/>
          <w:b/>
          <w:bCs/>
          <w:color w:val="000000"/>
          <w:szCs w:val="32"/>
        </w:rPr>
        <w:t xml:space="preserve">  </w:t>
      </w:r>
      <w:r>
        <w:rPr>
          <w:rFonts w:hint="eastAsia" w:ascii="仿宋_GB2312" w:hAnsi="仿宋_GB2312" w:cs="仿宋_GB2312"/>
          <w:color w:val="000000"/>
          <w:szCs w:val="32"/>
        </w:rPr>
        <w:t>供应商的暂停供应整顿情形</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6969"/>
      </w:tblGrid>
      <w:tr w14:paraId="23CF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09" w:type="pct"/>
            <w:shd w:val="clear" w:color="auto" w:fill="DDD9C4"/>
          </w:tcPr>
          <w:p w14:paraId="7627C905">
            <w:pPr>
              <w:jc w:val="center"/>
              <w:rPr>
                <w:rFonts w:ascii="仿宋_GB2312" w:hAnsi="仿宋_GB2312" w:cs="仿宋_GB2312"/>
                <w:color w:val="000000"/>
                <w:szCs w:val="32"/>
              </w:rPr>
            </w:pPr>
            <w:r>
              <w:rPr>
                <w:rFonts w:hint="eastAsia" w:ascii="仿宋_GB2312" w:hAnsi="仿宋_GB2312" w:cs="仿宋_GB2312"/>
                <w:color w:val="000000"/>
                <w:szCs w:val="32"/>
              </w:rPr>
              <w:t>停供类型</w:t>
            </w:r>
          </w:p>
        </w:tc>
        <w:tc>
          <w:tcPr>
            <w:tcW w:w="4090" w:type="pct"/>
            <w:shd w:val="clear" w:color="auto" w:fill="DDD9C4"/>
          </w:tcPr>
          <w:p w14:paraId="794E9DF2">
            <w:pPr>
              <w:ind w:firstLine="1680" w:firstLineChars="800"/>
              <w:rPr>
                <w:rFonts w:ascii="仿宋_GB2312" w:hAnsi="仿宋_GB2312" w:cs="仿宋_GB2312"/>
                <w:color w:val="000000"/>
                <w:szCs w:val="32"/>
              </w:rPr>
            </w:pPr>
            <w:r>
              <w:rPr>
                <w:rFonts w:hint="eastAsia" w:ascii="仿宋_GB2312" w:hAnsi="仿宋_GB2312" w:cs="仿宋_GB2312"/>
                <w:color w:val="000000"/>
                <w:szCs w:val="32"/>
              </w:rPr>
              <w:t>具体情形</w:t>
            </w:r>
          </w:p>
        </w:tc>
      </w:tr>
      <w:tr w14:paraId="4D4C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09" w:type="pct"/>
            <w:vMerge w:val="restart"/>
            <w:vAlign w:val="center"/>
          </w:tcPr>
          <w:p w14:paraId="33EF1AAB">
            <w:pPr>
              <w:jc w:val="center"/>
              <w:rPr>
                <w:rFonts w:ascii="仿宋_GB2312" w:hAnsi="仿宋_GB2312" w:cs="仿宋_GB2312"/>
                <w:color w:val="000000"/>
                <w:szCs w:val="32"/>
              </w:rPr>
            </w:pPr>
            <w:r>
              <w:rPr>
                <w:rFonts w:hint="eastAsia" w:ascii="仿宋_GB2312" w:hAnsi="仿宋_GB2312" w:cs="仿宋_GB2312"/>
                <w:color w:val="000000"/>
                <w:szCs w:val="32"/>
              </w:rPr>
              <w:t>暂停供应一个月</w:t>
            </w:r>
          </w:p>
        </w:tc>
        <w:tc>
          <w:tcPr>
            <w:tcW w:w="4090" w:type="pct"/>
          </w:tcPr>
          <w:p w14:paraId="4E14565B">
            <w:pPr>
              <w:jc w:val="left"/>
              <w:rPr>
                <w:rFonts w:ascii="仿宋_GB2312" w:hAnsi="仿宋_GB2312" w:cs="仿宋_GB2312"/>
                <w:color w:val="000000"/>
                <w:szCs w:val="32"/>
              </w:rPr>
            </w:pPr>
            <w:r>
              <w:rPr>
                <w:rFonts w:hint="eastAsia" w:ascii="仿宋_GB2312" w:hAnsi="仿宋_GB2312" w:cs="仿宋_GB2312"/>
                <w:color w:val="000000"/>
                <w:szCs w:val="32"/>
              </w:rPr>
              <w:t>采购频次较少，采购量较小的，特殊性食材等商品供货价格高于市场价的，且发现2次以上的；</w:t>
            </w:r>
          </w:p>
        </w:tc>
      </w:tr>
      <w:tr w14:paraId="793B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09" w:type="pct"/>
            <w:vMerge w:val="continue"/>
            <w:vAlign w:val="center"/>
          </w:tcPr>
          <w:p w14:paraId="10AE1698">
            <w:pPr>
              <w:jc w:val="left"/>
              <w:rPr>
                <w:rFonts w:ascii="仿宋_GB2312" w:hAnsi="仿宋_GB2312" w:cs="仿宋_GB2312"/>
                <w:color w:val="000000"/>
                <w:szCs w:val="32"/>
              </w:rPr>
            </w:pPr>
          </w:p>
        </w:tc>
        <w:tc>
          <w:tcPr>
            <w:tcW w:w="4090" w:type="pct"/>
          </w:tcPr>
          <w:p w14:paraId="1A60AEF2">
            <w:pPr>
              <w:rPr>
                <w:rFonts w:ascii="仿宋_GB2312" w:hAnsi="仿宋_GB2312" w:cs="仿宋_GB2312"/>
                <w:color w:val="000000"/>
                <w:szCs w:val="32"/>
              </w:rPr>
            </w:pPr>
            <w:r>
              <w:rPr>
                <w:rFonts w:hint="eastAsia" w:ascii="仿宋_GB2312" w:hAnsi="仿宋_GB2312" w:cs="仿宋_GB2312"/>
                <w:color w:val="000000"/>
                <w:szCs w:val="32"/>
              </w:rPr>
              <w:t>针对价格有异议的商品在磋商定价过程中（以双方单位磋商价格为合理价格，且不存在恶意打压或扰乱市场等行为为前提）如供应商不配合的或配合程度差的，且发现2次以上的；</w:t>
            </w:r>
          </w:p>
        </w:tc>
      </w:tr>
      <w:tr w14:paraId="3088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9" w:type="pct"/>
            <w:vMerge w:val="continue"/>
            <w:vAlign w:val="center"/>
          </w:tcPr>
          <w:p w14:paraId="04801018">
            <w:pPr>
              <w:jc w:val="left"/>
              <w:rPr>
                <w:rFonts w:ascii="仿宋_GB2312" w:hAnsi="仿宋_GB2312" w:cs="仿宋_GB2312"/>
                <w:color w:val="000000"/>
                <w:szCs w:val="32"/>
              </w:rPr>
            </w:pPr>
          </w:p>
        </w:tc>
        <w:tc>
          <w:tcPr>
            <w:tcW w:w="4090" w:type="pct"/>
          </w:tcPr>
          <w:p w14:paraId="3DF98BED">
            <w:pPr>
              <w:jc w:val="left"/>
              <w:rPr>
                <w:rFonts w:ascii="仿宋_GB2312" w:hAnsi="仿宋_GB2312" w:cs="仿宋_GB2312"/>
                <w:color w:val="000000"/>
                <w:szCs w:val="32"/>
              </w:rPr>
            </w:pPr>
            <w:r>
              <w:rPr>
                <w:rFonts w:hint="eastAsia" w:ascii="仿宋_GB2312" w:hAnsi="仿宋_GB2312" w:cs="仿宋_GB2312"/>
                <w:color w:val="000000"/>
                <w:szCs w:val="32"/>
              </w:rPr>
              <w:t>不按照我单位要求报价，当次报价品类覆盖率低于报价总目录品类的60%的视为无效报价（刨除季节性、不可抗力等因素），累计无效报价和不按照报价清单内的规格型号单位报价的，且发现累计2次以上的。</w:t>
            </w:r>
          </w:p>
        </w:tc>
      </w:tr>
      <w:tr w14:paraId="582A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09" w:type="pct"/>
            <w:vMerge w:val="restart"/>
            <w:vAlign w:val="center"/>
          </w:tcPr>
          <w:p w14:paraId="77D8D3D3">
            <w:pPr>
              <w:jc w:val="left"/>
              <w:rPr>
                <w:rFonts w:ascii="仿宋_GB2312" w:hAnsi="仿宋_GB2312" w:cs="仿宋_GB2312"/>
                <w:color w:val="000000"/>
                <w:szCs w:val="32"/>
              </w:rPr>
            </w:pPr>
          </w:p>
          <w:p w14:paraId="4422D902">
            <w:pPr>
              <w:jc w:val="left"/>
              <w:rPr>
                <w:rFonts w:ascii="仿宋_GB2312" w:hAnsi="仿宋_GB2312" w:cs="仿宋_GB2312"/>
                <w:color w:val="000000"/>
                <w:szCs w:val="32"/>
              </w:rPr>
            </w:pPr>
          </w:p>
          <w:p w14:paraId="7FD325CE">
            <w:pPr>
              <w:jc w:val="center"/>
              <w:rPr>
                <w:rFonts w:ascii="仿宋_GB2312" w:hAnsi="仿宋_GB2312" w:cs="仿宋_GB2312"/>
                <w:color w:val="000000"/>
                <w:szCs w:val="32"/>
              </w:rPr>
            </w:pPr>
            <w:r>
              <w:rPr>
                <w:rFonts w:hint="eastAsia" w:ascii="仿宋_GB2312" w:hAnsi="仿宋_GB2312" w:cs="仿宋_GB2312"/>
                <w:color w:val="000000"/>
                <w:szCs w:val="32"/>
              </w:rPr>
              <w:t>暂停供应一季度</w:t>
            </w:r>
          </w:p>
        </w:tc>
        <w:tc>
          <w:tcPr>
            <w:tcW w:w="4090" w:type="pct"/>
          </w:tcPr>
          <w:p w14:paraId="2F8DC034">
            <w:pPr>
              <w:jc w:val="left"/>
              <w:rPr>
                <w:rFonts w:ascii="仿宋_GB2312" w:hAnsi="仿宋_GB2312" w:cs="仿宋_GB2312"/>
                <w:color w:val="000000"/>
                <w:szCs w:val="32"/>
              </w:rPr>
            </w:pPr>
            <w:r>
              <w:rPr>
                <w:rFonts w:hint="eastAsia" w:ascii="仿宋_GB2312" w:hAnsi="仿宋_GB2312" w:cs="仿宋_GB2312"/>
                <w:color w:val="000000"/>
                <w:szCs w:val="32"/>
              </w:rPr>
              <w:t xml:space="preserve">原材料、添加剂供应商提供的物料，如发现未经我公司同意或未给我公司备案，私自更改供货商品但未影响生产质量的； </w:t>
            </w:r>
          </w:p>
        </w:tc>
      </w:tr>
      <w:tr w14:paraId="52B8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909" w:type="pct"/>
            <w:vMerge w:val="continue"/>
          </w:tcPr>
          <w:p w14:paraId="058044EF">
            <w:pPr>
              <w:jc w:val="left"/>
              <w:rPr>
                <w:rFonts w:ascii="仿宋_GB2312" w:hAnsi="仿宋_GB2312" w:cs="仿宋_GB2312"/>
                <w:color w:val="000000"/>
                <w:szCs w:val="32"/>
              </w:rPr>
            </w:pPr>
          </w:p>
        </w:tc>
        <w:tc>
          <w:tcPr>
            <w:tcW w:w="4090" w:type="pct"/>
          </w:tcPr>
          <w:p w14:paraId="7F6787DB">
            <w:pPr>
              <w:jc w:val="left"/>
              <w:rPr>
                <w:rFonts w:ascii="仿宋_GB2312" w:hAnsi="仿宋_GB2312" w:cs="仿宋_GB2312"/>
                <w:color w:val="000000"/>
                <w:szCs w:val="32"/>
              </w:rPr>
            </w:pPr>
            <w:r>
              <w:rPr>
                <w:rFonts w:hint="eastAsia" w:ascii="仿宋_GB2312" w:hAnsi="仿宋_GB2312" w:cs="仿宋_GB2312"/>
                <w:color w:val="000000"/>
                <w:szCs w:val="32"/>
              </w:rPr>
              <w:t>出现2次食材一般品质问题的且均未影响生产的；</w:t>
            </w:r>
          </w:p>
        </w:tc>
      </w:tr>
      <w:tr w14:paraId="031C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909" w:type="pct"/>
            <w:vMerge w:val="continue"/>
          </w:tcPr>
          <w:p w14:paraId="38807F10">
            <w:pPr>
              <w:jc w:val="left"/>
              <w:rPr>
                <w:rFonts w:ascii="仿宋_GB2312" w:hAnsi="仿宋_GB2312" w:cs="仿宋_GB2312"/>
                <w:color w:val="000000"/>
                <w:szCs w:val="32"/>
              </w:rPr>
            </w:pPr>
          </w:p>
        </w:tc>
        <w:tc>
          <w:tcPr>
            <w:tcW w:w="4090" w:type="pct"/>
          </w:tcPr>
          <w:p w14:paraId="5AC2257B">
            <w:pPr>
              <w:jc w:val="left"/>
              <w:rPr>
                <w:rFonts w:ascii="仿宋_GB2312" w:hAnsi="仿宋_GB2312" w:cs="仿宋_GB2312"/>
                <w:color w:val="000000"/>
                <w:szCs w:val="32"/>
              </w:rPr>
            </w:pPr>
            <w:r>
              <w:rPr>
                <w:rFonts w:hint="eastAsia" w:ascii="仿宋_GB2312" w:hAnsi="仿宋_GB2312" w:cs="仿宋_GB2312"/>
                <w:color w:val="000000"/>
                <w:szCs w:val="32"/>
              </w:rPr>
              <w:t>季度考核不合格。</w:t>
            </w:r>
          </w:p>
        </w:tc>
      </w:tr>
    </w:tbl>
    <w:p w14:paraId="255AF6BD">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在合同履约期内，发生暂停供应次数超过2次及以上的，该供应商自然淘汰。</w:t>
      </w:r>
    </w:p>
    <w:p w14:paraId="020C15C5">
      <w:pPr>
        <w:adjustRightInd w:val="0"/>
        <w:snapToGrid w:val="0"/>
        <w:jc w:val="center"/>
        <w:rPr>
          <w:rFonts w:ascii="楷体_GB2312" w:hAnsi="楷体_GB2312" w:eastAsia="楷体_GB2312" w:cs="楷体_GB2312"/>
          <w:color w:val="000000"/>
          <w:kern w:val="0"/>
          <w:szCs w:val="32"/>
        </w:rPr>
      </w:pPr>
      <w:r>
        <w:rPr>
          <w:rFonts w:hint="eastAsia" w:ascii="黑体" w:hAnsi="黑体" w:eastAsia="黑体" w:cs="宋体"/>
          <w:bCs/>
          <w:kern w:val="0"/>
          <w:szCs w:val="32"/>
        </w:rPr>
        <w:t>第五章  供应商奖惩机制</w:t>
      </w:r>
    </w:p>
    <w:p w14:paraId="38C49F9A">
      <w:pPr>
        <w:ind w:firstLine="420" w:firstLineChars="200"/>
        <w:jc w:val="left"/>
        <w:rPr>
          <w:rFonts w:ascii="仿宋_GB2312" w:hAnsi="仿宋_GB2312" w:cs="仿宋_GB2312"/>
          <w:color w:val="000000"/>
          <w:szCs w:val="32"/>
        </w:rPr>
      </w:pPr>
      <w:r>
        <w:rPr>
          <w:rFonts w:hint="eastAsia" w:ascii="楷体_GB2312" w:hAnsi="楷体_GB2312" w:eastAsia="楷体_GB2312" w:cs="楷体_GB2312"/>
          <w:color w:val="000000"/>
          <w:kern w:val="0"/>
          <w:szCs w:val="32"/>
        </w:rPr>
        <w:t>第十一条</w:t>
      </w:r>
      <w:r>
        <w:rPr>
          <w:rFonts w:hint="eastAsia" w:ascii="仿宋" w:hAnsi="仿宋" w:eastAsia="仿宋" w:cs="仿宋"/>
          <w:b/>
          <w:bCs/>
          <w:color w:val="000000"/>
          <w:szCs w:val="32"/>
        </w:rPr>
        <w:t xml:space="preserve">  </w:t>
      </w:r>
      <w:r>
        <w:rPr>
          <w:rFonts w:hint="eastAsia" w:ascii="仿宋_GB2312" w:hAnsi="仿宋_GB2312" w:cs="仿宋_GB2312"/>
          <w:color w:val="000000"/>
          <w:szCs w:val="32"/>
        </w:rPr>
        <w:t>供应商奖惩机制</w:t>
      </w:r>
    </w:p>
    <w:p w14:paraId="32B42124">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一）供货商应按照公司要求不定期提供有效期内营业执照、食品经营许可证复印件并加盖公章；每批次配送商品需提供票证如下：①预包装食品：第三方检测报告，产品合格证；②冻货：动物检疫合格证（畜禽类需要，其他类不需要），第三方检测报告；③畜禽类：动物检疫合格证明，肉品品质检验合格证；④鱼虾等水产类：第三方兽药残留检测报告；⑤蔬菜类：第三方农残检测报；⑥厨杂用品根据公司实际需求提供第三方质检报告。</w:t>
      </w:r>
    </w:p>
    <w:p w14:paraId="7DEF1D6B">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上述要求提供的各类票证，各供应商如未满足按照单次扣2分、处罚400元，并赔偿公司的相关经济损失。</w:t>
      </w:r>
    </w:p>
    <w:p w14:paraId="4FD35FC7">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（二）未按照公司申购单提供货品，扣2分，供应商须赔偿公司相应经济损失。</w:t>
      </w:r>
    </w:p>
    <w:p w14:paraId="2804DF28">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（三）送货不及时而造成影响的，迟到半小时扣2分；迟到1小时扣2分，罚200元；迟到1小时以上，根据生产部门反馈情况进行处罚（以实际送货情况而定）</w:t>
      </w:r>
    </w:p>
    <w:p w14:paraId="3C8AB00B">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（四）供应货品质量有问题的，扣除当批次该单品总金额的5%为违约金(包括在进货检验和生产现场及在公司服务群体处发现的不合格)。</w:t>
      </w:r>
    </w:p>
    <w:p w14:paraId="49B51F65">
      <w:pPr>
        <w:ind w:firstLine="420" w:firstLineChars="200"/>
        <w:jc w:val="left"/>
        <w:rPr>
          <w:rFonts w:ascii="仿宋_GB2312" w:hAnsi="仿宋_GB2312" w:cs="仿宋_GB2312"/>
          <w:color w:val="000000"/>
          <w:szCs w:val="32"/>
        </w:rPr>
      </w:pPr>
      <w:r>
        <w:rPr>
          <w:rFonts w:hint="eastAsia" w:ascii="仿宋_GB2312" w:hAnsi="仿宋_GB2312" w:cs="仿宋_GB2312"/>
          <w:color w:val="000000"/>
          <w:szCs w:val="32"/>
        </w:rPr>
        <w:t>（五）针对单次或批量采购的食材原材料及厨杂用品等商品，根据市场价格波动公司采取不定期磋商方式进行价格管控，供应商需配合公司实施价格管控相关工作，不配合磋商的供应商，本期报价作废，视为不配合报价情形处理系自然淘汰范围。</w:t>
      </w:r>
    </w:p>
    <w:p w14:paraId="07701826">
      <w:pPr>
        <w:adjustRightInd w:val="0"/>
        <w:snapToGrid w:val="0"/>
        <w:jc w:val="center"/>
        <w:rPr>
          <w:rFonts w:ascii="黑体" w:hAnsi="黑体" w:eastAsia="黑体" w:cs="宋体"/>
          <w:bCs/>
          <w:kern w:val="0"/>
          <w:szCs w:val="32"/>
        </w:rPr>
      </w:pPr>
      <w:r>
        <w:rPr>
          <w:rFonts w:hint="eastAsia" w:ascii="黑体" w:hAnsi="黑体" w:eastAsia="黑体" w:cs="宋体"/>
          <w:bCs/>
          <w:kern w:val="0"/>
          <w:szCs w:val="32"/>
        </w:rPr>
        <w:t>第六章 供应商满意度调查问卷</w:t>
      </w:r>
    </w:p>
    <w:p w14:paraId="6465ED51">
      <w:pPr>
        <w:ind w:firstLine="420" w:firstLineChars="200"/>
        <w:rPr>
          <w:rFonts w:ascii="仿宋_GB2312" w:hAnsi="仿宋_GB2312" w:cs="仿宋_GB2312"/>
          <w:color w:val="000000"/>
          <w:szCs w:val="32"/>
        </w:rPr>
      </w:pPr>
      <w:r>
        <w:rPr>
          <w:rFonts w:hint="eastAsia" w:ascii="楷体_GB2312" w:hAnsi="楷体_GB2312" w:eastAsia="楷体_GB2312" w:cs="楷体_GB2312"/>
          <w:color w:val="000000"/>
          <w:kern w:val="0"/>
          <w:szCs w:val="32"/>
        </w:rPr>
        <w:t>第十二条</w:t>
      </w:r>
      <w:r>
        <w:rPr>
          <w:rFonts w:hint="eastAsia" w:ascii="仿宋" w:hAnsi="仿宋" w:eastAsia="仿宋" w:cs="仿宋"/>
          <w:color w:val="000000"/>
          <w:szCs w:val="32"/>
        </w:rPr>
        <w:t xml:space="preserve">  </w:t>
      </w:r>
      <w:r>
        <w:rPr>
          <w:rFonts w:hint="eastAsia" w:ascii="仿宋_GB2312" w:hAnsi="仿宋_GB2312" w:cs="仿宋_GB2312"/>
          <w:color w:val="000000"/>
          <w:szCs w:val="32"/>
        </w:rPr>
        <w:t>原则上各供应商中标后在合作期间针对相关部门及项目处反应中标供应商服务意识差、不配合使用部门生产要求、对需整改问题置之不理、配送能力差、售后能力差、对公能力差、索票索证困难、针对紧急任务供货能力差、供应商专业程度差、面对突发情况无应急能力、恶意竞争、原材料加工配合程度差争等现象采购部将针对此类供应商发起供应商满意度调查，涉及评分人员有相关部门及项目处，并填写《供应商满意度调查问卷》（见附件二），由采购部汇总调查结果，当不满意票数超过投票总量的百分之三十时，采购部报经总办会审定半年内暂停使用该供应商；当不满意票数超过投票总量的百分之五十时，采购部报经总办会审定清退该供应商;当不满意票数超过投票总量的百分之七十时，采购部报经总办会审定清退该供应商，一年之内不得录用，且我单位再次招标或增补供应商时需在招标公告中阐述此项内容。</w:t>
      </w:r>
    </w:p>
    <w:p w14:paraId="33CEB0ED">
      <w:pPr>
        <w:jc w:val="center"/>
        <w:rPr>
          <w:rFonts w:ascii="仿宋" w:hAnsi="仿宋" w:eastAsia="仿宋" w:cs="仿宋"/>
          <w:b/>
          <w:bCs/>
          <w:color w:val="000000"/>
          <w:szCs w:val="32"/>
        </w:rPr>
      </w:pPr>
      <w:r>
        <w:rPr>
          <w:rFonts w:hint="eastAsia" w:ascii="黑体" w:hAnsi="黑体" w:eastAsia="黑体" w:cs="宋体"/>
          <w:bCs/>
          <w:kern w:val="0"/>
          <w:szCs w:val="32"/>
        </w:rPr>
        <w:t>第七章 供应商增补机制</w:t>
      </w:r>
    </w:p>
    <w:p w14:paraId="1142241A">
      <w:pPr>
        <w:pStyle w:val="10"/>
        <w:ind w:left="0" w:leftChars="0" w:firstLine="420" w:firstLineChars="200"/>
        <w:rPr>
          <w:rFonts w:ascii="仿宋_GB2312" w:hAnsi="仿宋_GB2312" w:cs="仿宋_GB2312"/>
          <w:color w:val="000000"/>
          <w:szCs w:val="32"/>
        </w:rPr>
      </w:pPr>
      <w:r>
        <w:rPr>
          <w:rFonts w:hint="eastAsia" w:ascii="楷体_GB2312" w:hAnsi="楷体_GB2312" w:eastAsia="楷体_GB2312" w:cs="楷体_GB2312"/>
          <w:color w:val="000000"/>
          <w:kern w:val="0"/>
          <w:szCs w:val="32"/>
        </w:rPr>
        <w:t>第十三条</w:t>
      </w:r>
      <w:r>
        <w:rPr>
          <w:rFonts w:hint="eastAsia" w:ascii="楷体" w:hAnsi="楷体" w:eastAsia="楷体" w:cs="楷体"/>
          <w:b/>
          <w:bCs/>
          <w:color w:val="000000"/>
          <w:kern w:val="0"/>
          <w:szCs w:val="32"/>
        </w:rPr>
        <w:t xml:space="preserve">  </w:t>
      </w:r>
      <w:r>
        <w:rPr>
          <w:rFonts w:hint="eastAsia" w:ascii="仿宋_GB2312" w:hAnsi="仿宋_GB2312" w:cs="仿宋_GB2312"/>
          <w:color w:val="000000"/>
          <w:szCs w:val="32"/>
        </w:rPr>
        <w:t>当某品类可用供应商不满足我司采购需求时或供应商储备量不足时，由采购部报经总办会审定增补该品类供应商，并组织实施招标工作。</w:t>
      </w:r>
    </w:p>
    <w:p w14:paraId="015B1E5F">
      <w:pPr>
        <w:jc w:val="center"/>
        <w:rPr>
          <w:rFonts w:ascii="黑体" w:hAnsi="黑体" w:eastAsia="黑体" w:cs="宋体"/>
          <w:bCs/>
          <w:kern w:val="0"/>
          <w:szCs w:val="32"/>
        </w:rPr>
      </w:pPr>
      <w:r>
        <w:rPr>
          <w:rFonts w:hint="eastAsia" w:ascii="黑体" w:hAnsi="黑体" w:eastAsia="黑体" w:cs="宋体"/>
          <w:bCs/>
          <w:kern w:val="0"/>
          <w:szCs w:val="32"/>
        </w:rPr>
        <w:t>第八章 附 则</w:t>
      </w:r>
    </w:p>
    <w:p w14:paraId="592F6215">
      <w:pPr>
        <w:pStyle w:val="9"/>
        <w:ind w:firstLine="420" w:firstLineChars="200"/>
        <w:rPr>
          <w:rFonts w:ascii="仿宋_GB2312" w:hAnsi="仿宋_GB2312" w:cs="仿宋_GB2312"/>
          <w:color w:val="000000"/>
          <w:szCs w:val="32"/>
        </w:rPr>
      </w:pPr>
      <w:r>
        <w:rPr>
          <w:rFonts w:hint="eastAsia" w:ascii="楷体_GB2312" w:hAnsi="楷体_GB2312" w:eastAsia="楷体_GB2312" w:cs="楷体_GB2312"/>
          <w:color w:val="000000"/>
          <w:kern w:val="0"/>
          <w:szCs w:val="32"/>
        </w:rPr>
        <w:t>第十四条</w:t>
      </w:r>
      <w:r>
        <w:rPr>
          <w:rFonts w:hint="eastAsia" w:ascii="仿宋" w:hAnsi="仿宋" w:eastAsia="仿宋" w:cs="仿宋"/>
          <w:color w:val="000000"/>
          <w:szCs w:val="32"/>
        </w:rPr>
        <w:t xml:space="preserve">  </w:t>
      </w:r>
      <w:r>
        <w:rPr>
          <w:rFonts w:hint="eastAsia" w:ascii="仿宋_GB2312" w:hAnsi="仿宋_GB2312" w:cs="仿宋_GB2312"/>
          <w:color w:val="000000"/>
          <w:szCs w:val="32"/>
        </w:rPr>
        <w:t>本办法自印发之日起执行，原《供应商标后管理办法》、《</w:t>
      </w:r>
      <w:r>
        <w:rPr>
          <w:rFonts w:hint="eastAsia" w:ascii="仿宋_GB2312" w:hAnsi="仿宋" w:cs="仿宋"/>
          <w:spacing w:val="6"/>
          <w:szCs w:val="32"/>
        </w:rPr>
        <w:t>饮食物资供应商季度考核暂行办法</w:t>
      </w:r>
      <w:r>
        <w:rPr>
          <w:rFonts w:hint="eastAsia" w:ascii="仿宋_GB2312" w:hAnsi="仿宋_GB2312" w:cs="仿宋_GB2312"/>
          <w:color w:val="000000"/>
          <w:szCs w:val="32"/>
        </w:rPr>
        <w:t>》、《</w:t>
      </w:r>
      <w:r>
        <w:rPr>
          <w:rFonts w:hint="eastAsia" w:ascii="仿宋_GB2312" w:hAnsi="仿宋" w:cs="仿宋"/>
          <w:spacing w:val="6"/>
          <w:szCs w:val="32"/>
        </w:rPr>
        <w:t>饮食物资供应商年度考核暂行办法</w:t>
      </w:r>
      <w:r>
        <w:rPr>
          <w:rFonts w:hint="eastAsia" w:ascii="仿宋_GB2312" w:hAnsi="仿宋_GB2312" w:cs="仿宋_GB2312"/>
          <w:color w:val="000000"/>
          <w:szCs w:val="32"/>
        </w:rPr>
        <w:t>》废止，由芜湖宜居中厨餐饮管理有限公司采购部负责解释。</w:t>
      </w:r>
    </w:p>
    <w:p w14:paraId="0CE37CD5">
      <w:pPr>
        <w:rPr>
          <w:rFonts w:ascii="仿宋_GB2312" w:hAnsi="仿宋_GB2312" w:cs="仿宋_GB2312"/>
          <w:color w:val="000000"/>
          <w:szCs w:val="32"/>
        </w:rPr>
      </w:pPr>
      <w:r>
        <w:rPr>
          <w:rFonts w:hint="eastAsia" w:ascii="仿宋_GB2312" w:hAnsi="仿宋_GB2312" w:cs="仿宋_GB2312"/>
          <w:color w:val="000000"/>
          <w:szCs w:val="32"/>
        </w:rPr>
        <w:br w:type="page"/>
      </w:r>
    </w:p>
    <w:p w14:paraId="37AD7BD4">
      <w:pPr>
        <w:rPr>
          <w:rFonts w:ascii="黑体" w:hAnsi="黑体" w:eastAsia="黑体" w:cs="黑体"/>
          <w:szCs w:val="32"/>
        </w:rPr>
      </w:pPr>
      <w:r>
        <w:rPr>
          <w:rFonts w:hint="eastAsia" w:ascii="黑体" w:hAnsi="黑体" w:eastAsia="黑体" w:cs="黑体"/>
          <w:szCs w:val="32"/>
        </w:rPr>
        <w:t>附件一</w:t>
      </w:r>
    </w:p>
    <w:p w14:paraId="5126BE4F">
      <w:pPr>
        <w:spacing w:line="579" w:lineRule="exact"/>
        <w:jc w:val="center"/>
        <w:rPr>
          <w:rFonts w:ascii="方正小标宋简体" w:hAnsi="宋体" w:eastAsia="方正小标宋简体"/>
          <w:spacing w:val="12"/>
          <w:szCs w:val="28"/>
        </w:rPr>
      </w:pPr>
      <w:r>
        <w:rPr>
          <w:rFonts w:hint="eastAsia" w:ascii="方正小标宋简体" w:hAnsi="宋体" w:eastAsia="方正小标宋简体"/>
          <w:spacing w:val="12"/>
          <w:szCs w:val="28"/>
        </w:rPr>
        <w:t>供应商季度考核表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687"/>
        <w:gridCol w:w="1009"/>
        <w:gridCol w:w="660"/>
        <w:gridCol w:w="4491"/>
        <w:gridCol w:w="973"/>
      </w:tblGrid>
      <w:tr w14:paraId="0B78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48" w:type="dxa"/>
            <w:vAlign w:val="center"/>
          </w:tcPr>
          <w:p w14:paraId="68A7B3B7">
            <w:pPr>
              <w:jc w:val="center"/>
              <w:rPr>
                <w:rFonts w:ascii="黑体" w:hAnsi="黑体" w:eastAsia="黑体"/>
                <w:szCs w:val="21"/>
              </w:rPr>
            </w:pPr>
            <w:r>
              <w:rPr>
                <w:rFonts w:hint="eastAsia" w:ascii="黑体" w:hAnsi="黑体" w:eastAsia="黑体"/>
                <w:szCs w:val="21"/>
              </w:rPr>
              <w:t>一级指标</w:t>
            </w:r>
          </w:p>
        </w:tc>
        <w:tc>
          <w:tcPr>
            <w:tcW w:w="730" w:type="dxa"/>
            <w:vAlign w:val="center"/>
          </w:tcPr>
          <w:p w14:paraId="1306A912">
            <w:pPr>
              <w:jc w:val="center"/>
              <w:rPr>
                <w:rFonts w:ascii="黑体" w:hAnsi="黑体" w:eastAsia="黑体"/>
                <w:szCs w:val="21"/>
              </w:rPr>
            </w:pPr>
            <w:r>
              <w:rPr>
                <w:rFonts w:hint="eastAsia" w:ascii="黑体" w:hAnsi="黑体" w:eastAsia="黑体"/>
                <w:szCs w:val="21"/>
              </w:rPr>
              <w:t>分值</w:t>
            </w:r>
          </w:p>
        </w:tc>
        <w:tc>
          <w:tcPr>
            <w:tcW w:w="1105" w:type="dxa"/>
            <w:vAlign w:val="center"/>
          </w:tcPr>
          <w:p w14:paraId="36F99990">
            <w:pPr>
              <w:jc w:val="center"/>
              <w:rPr>
                <w:rFonts w:ascii="黑体" w:hAnsi="黑体" w:eastAsia="黑体"/>
                <w:szCs w:val="21"/>
              </w:rPr>
            </w:pPr>
            <w:r>
              <w:rPr>
                <w:rFonts w:hint="eastAsia" w:ascii="黑体" w:hAnsi="黑体" w:eastAsia="黑体"/>
                <w:szCs w:val="21"/>
              </w:rPr>
              <w:t>二级指标</w:t>
            </w:r>
          </w:p>
        </w:tc>
        <w:tc>
          <w:tcPr>
            <w:tcW w:w="698" w:type="dxa"/>
            <w:vAlign w:val="center"/>
          </w:tcPr>
          <w:p w14:paraId="549C911E">
            <w:pPr>
              <w:jc w:val="center"/>
              <w:rPr>
                <w:rFonts w:ascii="黑体" w:hAnsi="黑体" w:eastAsia="黑体"/>
                <w:szCs w:val="21"/>
              </w:rPr>
            </w:pPr>
            <w:r>
              <w:rPr>
                <w:rFonts w:hint="eastAsia" w:ascii="黑体" w:hAnsi="黑体" w:eastAsia="黑体"/>
                <w:szCs w:val="21"/>
              </w:rPr>
              <w:t>分值</w:t>
            </w:r>
          </w:p>
        </w:tc>
        <w:tc>
          <w:tcPr>
            <w:tcW w:w="5088" w:type="dxa"/>
            <w:vAlign w:val="center"/>
          </w:tcPr>
          <w:p w14:paraId="0D441131">
            <w:pPr>
              <w:jc w:val="center"/>
              <w:rPr>
                <w:rFonts w:ascii="黑体" w:hAnsi="黑体" w:eastAsia="黑体"/>
                <w:szCs w:val="21"/>
              </w:rPr>
            </w:pPr>
            <w:r>
              <w:rPr>
                <w:rFonts w:hint="eastAsia" w:ascii="黑体" w:hAnsi="黑体" w:eastAsia="黑体"/>
                <w:szCs w:val="21"/>
              </w:rPr>
              <w:t>考核要素和评估内容及标准</w:t>
            </w:r>
          </w:p>
        </w:tc>
        <w:tc>
          <w:tcPr>
            <w:tcW w:w="1062" w:type="dxa"/>
            <w:vAlign w:val="center"/>
          </w:tcPr>
          <w:p w14:paraId="733093D1">
            <w:pPr>
              <w:jc w:val="center"/>
              <w:rPr>
                <w:rFonts w:ascii="黑体" w:hAnsi="黑体" w:eastAsia="黑体"/>
                <w:szCs w:val="21"/>
              </w:rPr>
            </w:pPr>
            <w:r>
              <w:rPr>
                <w:rFonts w:hint="eastAsia" w:ascii="黑体" w:hAnsi="黑体" w:eastAsia="黑体"/>
                <w:szCs w:val="21"/>
              </w:rPr>
              <w:t>扣分</w:t>
            </w:r>
          </w:p>
        </w:tc>
      </w:tr>
      <w:tr w14:paraId="0486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restart"/>
            <w:vAlign w:val="center"/>
          </w:tcPr>
          <w:p w14:paraId="199B412E">
            <w:pPr>
              <w:jc w:val="center"/>
              <w:rPr>
                <w:rFonts w:ascii="黑体" w:hAnsi="黑体" w:eastAsia="黑体"/>
                <w:szCs w:val="21"/>
              </w:rPr>
            </w:pPr>
            <w:r>
              <w:rPr>
                <w:rFonts w:hint="eastAsia" w:ascii="黑体" w:hAnsi="黑体" w:eastAsia="黑体"/>
                <w:szCs w:val="21"/>
              </w:rPr>
              <w:t>流程管理</w:t>
            </w:r>
          </w:p>
        </w:tc>
        <w:tc>
          <w:tcPr>
            <w:tcW w:w="730" w:type="dxa"/>
            <w:vMerge w:val="restart"/>
            <w:vAlign w:val="center"/>
          </w:tcPr>
          <w:p w14:paraId="54C64BA9">
            <w:pPr>
              <w:jc w:val="center"/>
              <w:rPr>
                <w:rFonts w:ascii="黑体" w:hAnsi="黑体" w:eastAsia="黑体"/>
                <w:szCs w:val="21"/>
              </w:rPr>
            </w:pPr>
            <w:r>
              <w:rPr>
                <w:rFonts w:hint="eastAsia" w:ascii="黑体" w:hAnsi="黑体" w:eastAsia="黑体"/>
                <w:szCs w:val="21"/>
              </w:rPr>
              <w:t>40分</w:t>
            </w:r>
          </w:p>
        </w:tc>
        <w:tc>
          <w:tcPr>
            <w:tcW w:w="1105" w:type="dxa"/>
            <w:vAlign w:val="center"/>
          </w:tcPr>
          <w:p w14:paraId="7A48F336">
            <w:pPr>
              <w:jc w:val="center"/>
              <w:rPr>
                <w:rFonts w:ascii="黑体" w:hAnsi="黑体" w:eastAsia="黑体"/>
                <w:szCs w:val="21"/>
              </w:rPr>
            </w:pPr>
            <w:r>
              <w:rPr>
                <w:rFonts w:hint="eastAsia" w:ascii="黑体" w:hAnsi="黑体" w:eastAsia="黑体"/>
                <w:szCs w:val="21"/>
              </w:rPr>
              <w:t>准时送货</w:t>
            </w:r>
          </w:p>
        </w:tc>
        <w:tc>
          <w:tcPr>
            <w:tcW w:w="698" w:type="dxa"/>
            <w:vAlign w:val="center"/>
          </w:tcPr>
          <w:p w14:paraId="465D5065">
            <w:pPr>
              <w:jc w:val="center"/>
              <w:rPr>
                <w:rFonts w:ascii="黑体" w:hAnsi="黑体" w:eastAsia="黑体"/>
                <w:szCs w:val="21"/>
              </w:rPr>
            </w:pPr>
            <w:r>
              <w:rPr>
                <w:rFonts w:hint="eastAsia" w:ascii="黑体" w:hAnsi="黑体" w:eastAsia="黑体"/>
                <w:szCs w:val="21"/>
              </w:rPr>
              <w:t>8分</w:t>
            </w:r>
          </w:p>
        </w:tc>
        <w:tc>
          <w:tcPr>
            <w:tcW w:w="5088" w:type="dxa"/>
          </w:tcPr>
          <w:p w14:paraId="5D6D1E2A">
            <w:pPr>
              <w:rPr>
                <w:rFonts w:ascii="仿宋" w:hAnsi="仿宋" w:eastAsia="仿宋"/>
                <w:szCs w:val="21"/>
              </w:rPr>
            </w:pPr>
            <w:r>
              <w:rPr>
                <w:rFonts w:hint="eastAsia" w:ascii="仿宋" w:hAnsi="仿宋"/>
                <w:szCs w:val="21"/>
              </w:rPr>
              <w:t>送货</w:t>
            </w:r>
            <w:r>
              <w:rPr>
                <w:rFonts w:ascii="仿宋" w:hAnsi="仿宋"/>
                <w:szCs w:val="21"/>
              </w:rPr>
              <w:t>准时，每天所需食材一并送达8</w:t>
            </w:r>
            <w:r>
              <w:rPr>
                <w:rFonts w:hint="eastAsia" w:ascii="仿宋" w:hAnsi="仿宋"/>
                <w:szCs w:val="21"/>
              </w:rPr>
              <w:t>分</w:t>
            </w:r>
            <w:r>
              <w:rPr>
                <w:rFonts w:ascii="仿宋" w:hAnsi="仿宋"/>
                <w:szCs w:val="21"/>
              </w:rPr>
              <w:t>（</w:t>
            </w:r>
            <w:r>
              <w:rPr>
                <w:rFonts w:hint="eastAsia" w:ascii="仿宋" w:hAnsi="仿宋"/>
                <w:szCs w:val="21"/>
              </w:rPr>
              <w:t>非</w:t>
            </w:r>
            <w:r>
              <w:rPr>
                <w:rFonts w:ascii="仿宋" w:hAnsi="仿宋"/>
                <w:szCs w:val="21"/>
              </w:rPr>
              <w:t>不可抗拒情况下延误一次扣</w:t>
            </w:r>
            <w:r>
              <w:rPr>
                <w:rFonts w:hint="eastAsia" w:ascii="仿宋" w:hAnsi="仿宋"/>
                <w:szCs w:val="21"/>
              </w:rPr>
              <w:t>2分</w:t>
            </w:r>
            <w:r>
              <w:rPr>
                <w:rFonts w:ascii="仿宋" w:hAnsi="仿宋"/>
                <w:szCs w:val="21"/>
              </w:rPr>
              <w:t>，</w:t>
            </w:r>
            <w:r>
              <w:rPr>
                <w:rFonts w:hint="eastAsia" w:ascii="仿宋" w:hAnsi="仿宋"/>
                <w:szCs w:val="21"/>
              </w:rPr>
              <w:t>扣除</w:t>
            </w:r>
            <w:r>
              <w:rPr>
                <w:rFonts w:ascii="仿宋" w:hAnsi="仿宋"/>
                <w:szCs w:val="21"/>
              </w:rPr>
              <w:t>违约金2</w:t>
            </w:r>
            <w:r>
              <w:rPr>
                <w:rFonts w:hint="eastAsia" w:ascii="仿宋" w:hAnsi="仿宋"/>
                <w:szCs w:val="21"/>
              </w:rPr>
              <w:t>00元</w:t>
            </w:r>
            <w:r>
              <w:rPr>
                <w:rFonts w:ascii="仿宋" w:hAnsi="仿宋"/>
                <w:szCs w:val="21"/>
              </w:rPr>
              <w:t>，以此类推，扣完为止。</w:t>
            </w:r>
            <w:r>
              <w:rPr>
                <w:rFonts w:hint="eastAsia" w:ascii="仿宋" w:hAnsi="仿宋"/>
                <w:szCs w:val="21"/>
              </w:rPr>
              <w:t>月</w:t>
            </w:r>
            <w:r>
              <w:rPr>
                <w:rFonts w:ascii="仿宋" w:hAnsi="仿宋"/>
                <w:szCs w:val="21"/>
              </w:rPr>
              <w:t>累计迟到</w:t>
            </w:r>
            <w:r>
              <w:rPr>
                <w:rFonts w:hint="eastAsia" w:ascii="仿宋" w:hAnsi="仿宋"/>
                <w:szCs w:val="21"/>
              </w:rPr>
              <w:t>四次</w:t>
            </w:r>
            <w:r>
              <w:rPr>
                <w:rFonts w:ascii="仿宋" w:hAnsi="仿宋"/>
                <w:szCs w:val="21"/>
              </w:rPr>
              <w:t>，终止合同</w:t>
            </w:r>
            <w:r>
              <w:rPr>
                <w:rFonts w:hint="eastAsia" w:ascii="仿宋" w:hAnsi="仿宋"/>
                <w:szCs w:val="21"/>
              </w:rPr>
              <w:t>；配送不及时造成我方不能正常运转协议期间发生一次，甲方终止合同。</w:t>
            </w:r>
            <w:r>
              <w:rPr>
                <w:rFonts w:ascii="仿宋" w:hAnsi="仿宋"/>
                <w:szCs w:val="21"/>
              </w:rPr>
              <w:t>）</w:t>
            </w:r>
          </w:p>
        </w:tc>
        <w:tc>
          <w:tcPr>
            <w:tcW w:w="1062" w:type="dxa"/>
          </w:tcPr>
          <w:p w14:paraId="049BFD31">
            <w:pPr>
              <w:rPr>
                <w:rFonts w:ascii="仿宋" w:hAnsi="仿宋" w:eastAsia="仿宋"/>
                <w:b/>
              </w:rPr>
            </w:pPr>
          </w:p>
        </w:tc>
      </w:tr>
      <w:tr w14:paraId="6447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78B018D3">
            <w:pPr>
              <w:jc w:val="center"/>
              <w:rPr>
                <w:rFonts w:ascii="黑体" w:hAnsi="黑体" w:eastAsia="黑体"/>
                <w:szCs w:val="21"/>
              </w:rPr>
            </w:pPr>
          </w:p>
        </w:tc>
        <w:tc>
          <w:tcPr>
            <w:tcW w:w="730" w:type="dxa"/>
            <w:vMerge w:val="continue"/>
            <w:vAlign w:val="center"/>
          </w:tcPr>
          <w:p w14:paraId="781043B8">
            <w:pPr>
              <w:jc w:val="center"/>
              <w:rPr>
                <w:rFonts w:ascii="黑体" w:hAnsi="黑体" w:eastAsia="黑体"/>
                <w:szCs w:val="21"/>
              </w:rPr>
            </w:pPr>
          </w:p>
        </w:tc>
        <w:tc>
          <w:tcPr>
            <w:tcW w:w="1105" w:type="dxa"/>
            <w:vAlign w:val="center"/>
          </w:tcPr>
          <w:p w14:paraId="077D74A2">
            <w:pPr>
              <w:jc w:val="center"/>
              <w:rPr>
                <w:rFonts w:ascii="黑体" w:hAnsi="黑体" w:eastAsia="黑体"/>
                <w:szCs w:val="21"/>
              </w:rPr>
            </w:pPr>
            <w:r>
              <w:rPr>
                <w:rFonts w:hint="eastAsia" w:ascii="黑体" w:hAnsi="黑体" w:eastAsia="黑体"/>
                <w:szCs w:val="21"/>
              </w:rPr>
              <w:t>足斤足两</w:t>
            </w:r>
          </w:p>
        </w:tc>
        <w:tc>
          <w:tcPr>
            <w:tcW w:w="698" w:type="dxa"/>
            <w:vAlign w:val="center"/>
          </w:tcPr>
          <w:p w14:paraId="0574526B">
            <w:pPr>
              <w:jc w:val="center"/>
              <w:rPr>
                <w:rFonts w:ascii="黑体" w:hAnsi="黑体" w:eastAsia="黑体"/>
                <w:szCs w:val="21"/>
              </w:rPr>
            </w:pPr>
            <w:r>
              <w:rPr>
                <w:rFonts w:hint="eastAsia" w:ascii="黑体" w:hAnsi="黑体" w:eastAsia="黑体"/>
                <w:szCs w:val="21"/>
              </w:rPr>
              <w:t>8分</w:t>
            </w:r>
          </w:p>
        </w:tc>
        <w:tc>
          <w:tcPr>
            <w:tcW w:w="5088" w:type="dxa"/>
          </w:tcPr>
          <w:p w14:paraId="130F083F">
            <w:pPr>
              <w:rPr>
                <w:rFonts w:ascii="仿宋" w:hAnsi="仿宋" w:eastAsia="仿宋"/>
                <w:szCs w:val="21"/>
              </w:rPr>
            </w:pPr>
            <w:r>
              <w:rPr>
                <w:rFonts w:hint="eastAsia" w:ascii="仿宋" w:hAnsi="仿宋"/>
                <w:szCs w:val="21"/>
              </w:rPr>
              <w:t>送货</w:t>
            </w:r>
            <w:r>
              <w:rPr>
                <w:rFonts w:ascii="仿宋" w:hAnsi="仿宋"/>
                <w:szCs w:val="21"/>
              </w:rPr>
              <w:t>无短斤缺两现象8</w:t>
            </w:r>
            <w:r>
              <w:rPr>
                <w:rFonts w:hint="eastAsia" w:ascii="仿宋" w:hAnsi="仿宋"/>
                <w:szCs w:val="21"/>
              </w:rPr>
              <w:t>分</w:t>
            </w:r>
            <w:r>
              <w:rPr>
                <w:rFonts w:ascii="仿宋" w:hAnsi="仿宋"/>
                <w:szCs w:val="21"/>
              </w:rPr>
              <w:t>（</w:t>
            </w:r>
            <w:r>
              <w:rPr>
                <w:rFonts w:hint="eastAsia" w:ascii="仿宋" w:hAnsi="仿宋"/>
                <w:szCs w:val="21"/>
              </w:rPr>
              <w:t>份量</w:t>
            </w:r>
            <w:r>
              <w:rPr>
                <w:rFonts w:ascii="仿宋" w:hAnsi="仿宋"/>
                <w:szCs w:val="21"/>
              </w:rPr>
              <w:t>短缺达到该类食材配送总量</w:t>
            </w:r>
            <w:r>
              <w:rPr>
                <w:rFonts w:hint="eastAsia" w:ascii="仿宋" w:hAnsi="仿宋"/>
                <w:szCs w:val="21"/>
              </w:rPr>
              <w:t>5</w:t>
            </w:r>
            <w:r>
              <w:rPr>
                <w:rFonts w:ascii="仿宋" w:hAnsi="仿宋"/>
                <w:szCs w:val="21"/>
              </w:rPr>
              <w:t>%以上</w:t>
            </w:r>
            <w:r>
              <w:rPr>
                <w:rFonts w:hint="eastAsia" w:ascii="仿宋" w:hAnsi="仿宋"/>
                <w:szCs w:val="21"/>
              </w:rPr>
              <w:t>，</w:t>
            </w:r>
            <w:r>
              <w:rPr>
                <w:rFonts w:ascii="仿宋" w:hAnsi="仿宋"/>
                <w:szCs w:val="21"/>
              </w:rPr>
              <w:t>有一次扣</w:t>
            </w:r>
            <w:r>
              <w:rPr>
                <w:rFonts w:hint="eastAsia" w:ascii="仿宋" w:hAnsi="仿宋"/>
                <w:szCs w:val="21"/>
              </w:rPr>
              <w:t xml:space="preserve"> 2分</w:t>
            </w:r>
            <w:r>
              <w:rPr>
                <w:rFonts w:ascii="仿宋" w:hAnsi="仿宋"/>
                <w:szCs w:val="21"/>
              </w:rPr>
              <w:t>，</w:t>
            </w:r>
            <w:r>
              <w:rPr>
                <w:rFonts w:hint="eastAsia" w:ascii="仿宋" w:hAnsi="仿宋"/>
                <w:szCs w:val="21"/>
              </w:rPr>
              <w:t>扣除</w:t>
            </w:r>
            <w:r>
              <w:rPr>
                <w:rFonts w:ascii="仿宋" w:hAnsi="仿宋"/>
                <w:szCs w:val="21"/>
              </w:rPr>
              <w:t>违约金2</w:t>
            </w:r>
            <w:r>
              <w:rPr>
                <w:rFonts w:hint="eastAsia" w:ascii="仿宋" w:hAnsi="仿宋"/>
                <w:szCs w:val="21"/>
              </w:rPr>
              <w:t>00元</w:t>
            </w:r>
            <w:r>
              <w:rPr>
                <w:rFonts w:ascii="仿宋" w:hAnsi="仿宋"/>
                <w:szCs w:val="21"/>
              </w:rPr>
              <w:t>，以此类推，扣完为止</w:t>
            </w:r>
            <w:r>
              <w:rPr>
                <w:rFonts w:hint="eastAsia" w:ascii="仿宋" w:hAnsi="仿宋"/>
                <w:szCs w:val="21"/>
              </w:rPr>
              <w:t>，</w:t>
            </w:r>
            <w:r>
              <w:rPr>
                <w:rFonts w:ascii="仿宋" w:hAnsi="仿宋"/>
                <w:szCs w:val="21"/>
              </w:rPr>
              <w:t>）</w:t>
            </w:r>
            <w:r>
              <w:rPr>
                <w:rFonts w:hint="eastAsia" w:ascii="仿宋" w:hAnsi="仿宋"/>
                <w:szCs w:val="21"/>
              </w:rPr>
              <w:t>。</w:t>
            </w:r>
          </w:p>
        </w:tc>
        <w:tc>
          <w:tcPr>
            <w:tcW w:w="1062" w:type="dxa"/>
          </w:tcPr>
          <w:p w14:paraId="38F17B32">
            <w:pPr>
              <w:rPr>
                <w:rFonts w:ascii="仿宋" w:hAnsi="仿宋" w:eastAsia="仿宋"/>
                <w:b/>
              </w:rPr>
            </w:pPr>
          </w:p>
        </w:tc>
      </w:tr>
      <w:tr w14:paraId="7496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6E05D7E1">
            <w:pPr>
              <w:jc w:val="center"/>
              <w:rPr>
                <w:rFonts w:ascii="黑体" w:hAnsi="黑体" w:eastAsia="黑体"/>
                <w:szCs w:val="21"/>
              </w:rPr>
            </w:pPr>
          </w:p>
        </w:tc>
        <w:tc>
          <w:tcPr>
            <w:tcW w:w="730" w:type="dxa"/>
            <w:vMerge w:val="continue"/>
            <w:vAlign w:val="center"/>
          </w:tcPr>
          <w:p w14:paraId="469B52A0">
            <w:pPr>
              <w:jc w:val="center"/>
              <w:rPr>
                <w:rFonts w:ascii="黑体" w:hAnsi="黑体" w:eastAsia="黑体"/>
                <w:szCs w:val="21"/>
              </w:rPr>
            </w:pPr>
          </w:p>
        </w:tc>
        <w:tc>
          <w:tcPr>
            <w:tcW w:w="1105" w:type="dxa"/>
            <w:vAlign w:val="center"/>
          </w:tcPr>
          <w:p w14:paraId="09F79303">
            <w:pPr>
              <w:jc w:val="center"/>
              <w:rPr>
                <w:rFonts w:ascii="黑体" w:hAnsi="黑体" w:eastAsia="黑体"/>
                <w:szCs w:val="21"/>
              </w:rPr>
            </w:pPr>
            <w:r>
              <w:rPr>
                <w:rFonts w:hint="eastAsia" w:ascii="黑体" w:hAnsi="黑体" w:eastAsia="黑体"/>
                <w:szCs w:val="21"/>
              </w:rPr>
              <w:t>服务态度</w:t>
            </w:r>
          </w:p>
        </w:tc>
        <w:tc>
          <w:tcPr>
            <w:tcW w:w="698" w:type="dxa"/>
            <w:vAlign w:val="center"/>
          </w:tcPr>
          <w:p w14:paraId="2DE13026">
            <w:pPr>
              <w:jc w:val="center"/>
              <w:rPr>
                <w:rFonts w:ascii="黑体" w:hAnsi="黑体" w:eastAsia="黑体"/>
                <w:szCs w:val="21"/>
              </w:rPr>
            </w:pPr>
            <w:r>
              <w:rPr>
                <w:rFonts w:hint="eastAsia" w:ascii="黑体" w:hAnsi="黑体" w:eastAsia="黑体"/>
                <w:szCs w:val="21"/>
              </w:rPr>
              <w:t>8分</w:t>
            </w:r>
          </w:p>
        </w:tc>
        <w:tc>
          <w:tcPr>
            <w:tcW w:w="5088" w:type="dxa"/>
          </w:tcPr>
          <w:p w14:paraId="6F841BCF">
            <w:pPr>
              <w:rPr>
                <w:rFonts w:ascii="仿宋" w:hAnsi="仿宋" w:eastAsia="仿宋"/>
                <w:szCs w:val="21"/>
              </w:rPr>
            </w:pPr>
            <w:r>
              <w:rPr>
                <w:rFonts w:hint="eastAsia" w:ascii="仿宋" w:hAnsi="仿宋"/>
                <w:szCs w:val="21"/>
              </w:rPr>
              <w:t>工作</w:t>
            </w:r>
            <w:r>
              <w:rPr>
                <w:rFonts w:ascii="仿宋" w:hAnsi="仿宋"/>
                <w:szCs w:val="21"/>
              </w:rPr>
              <w:t>人员认真，服务热情周到，运送搬</w:t>
            </w:r>
            <w:r>
              <w:rPr>
                <w:rFonts w:hint="eastAsia" w:ascii="仿宋" w:hAnsi="仿宋"/>
                <w:szCs w:val="21"/>
              </w:rPr>
              <w:t>装</w:t>
            </w:r>
            <w:r>
              <w:rPr>
                <w:rFonts w:ascii="仿宋" w:hAnsi="仿宋"/>
                <w:szCs w:val="21"/>
              </w:rPr>
              <w:t>文明8</w:t>
            </w:r>
            <w:r>
              <w:rPr>
                <w:rFonts w:hint="eastAsia" w:ascii="仿宋" w:hAnsi="仿宋"/>
                <w:szCs w:val="21"/>
              </w:rPr>
              <w:t>分</w:t>
            </w:r>
            <w:r>
              <w:rPr>
                <w:rFonts w:ascii="仿宋" w:hAnsi="仿宋"/>
                <w:szCs w:val="21"/>
              </w:rPr>
              <w:t>（</w:t>
            </w:r>
            <w:r>
              <w:rPr>
                <w:rFonts w:hint="eastAsia" w:ascii="仿宋" w:hAnsi="仿宋"/>
                <w:szCs w:val="21"/>
              </w:rPr>
              <w:t>运送</w:t>
            </w:r>
            <w:r>
              <w:rPr>
                <w:rFonts w:ascii="仿宋" w:hAnsi="仿宋"/>
                <w:szCs w:val="21"/>
              </w:rPr>
              <w:t>人员野蛮</w:t>
            </w:r>
            <w:r>
              <w:rPr>
                <w:rFonts w:hint="eastAsia" w:ascii="仿宋" w:hAnsi="仿宋"/>
                <w:szCs w:val="21"/>
              </w:rPr>
              <w:t>运</w:t>
            </w:r>
            <w:r>
              <w:rPr>
                <w:rFonts w:ascii="仿宋" w:hAnsi="仿宋"/>
                <w:szCs w:val="21"/>
              </w:rPr>
              <w:t>装或无正当理由与食堂人员争执，一次扣</w:t>
            </w:r>
            <w:r>
              <w:rPr>
                <w:rFonts w:hint="eastAsia" w:ascii="仿宋" w:hAnsi="仿宋"/>
                <w:szCs w:val="21"/>
              </w:rPr>
              <w:t>2分</w:t>
            </w:r>
            <w:r>
              <w:rPr>
                <w:rFonts w:ascii="仿宋" w:hAnsi="仿宋"/>
                <w:szCs w:val="21"/>
              </w:rPr>
              <w:t>，</w:t>
            </w:r>
            <w:r>
              <w:rPr>
                <w:rFonts w:hint="eastAsia" w:ascii="仿宋" w:hAnsi="仿宋"/>
                <w:szCs w:val="21"/>
              </w:rPr>
              <w:t>扣除</w:t>
            </w:r>
            <w:r>
              <w:rPr>
                <w:rFonts w:ascii="仿宋" w:hAnsi="仿宋"/>
                <w:szCs w:val="21"/>
              </w:rPr>
              <w:t>违约金2</w:t>
            </w:r>
            <w:r>
              <w:rPr>
                <w:rFonts w:hint="eastAsia" w:ascii="仿宋" w:hAnsi="仿宋"/>
                <w:szCs w:val="21"/>
              </w:rPr>
              <w:t>00元</w:t>
            </w:r>
            <w:r>
              <w:rPr>
                <w:rFonts w:ascii="仿宋" w:hAnsi="仿宋"/>
                <w:szCs w:val="21"/>
              </w:rPr>
              <w:t>，扣</w:t>
            </w:r>
            <w:r>
              <w:rPr>
                <w:rFonts w:hint="eastAsia" w:ascii="仿宋" w:hAnsi="仿宋"/>
                <w:szCs w:val="21"/>
              </w:rPr>
              <w:t>完</w:t>
            </w:r>
            <w:r>
              <w:rPr>
                <w:rFonts w:ascii="仿宋" w:hAnsi="仿宋"/>
                <w:szCs w:val="21"/>
              </w:rPr>
              <w:t>为止）</w:t>
            </w:r>
            <w:r>
              <w:rPr>
                <w:rFonts w:hint="eastAsia" w:ascii="仿宋" w:hAnsi="仿宋"/>
                <w:szCs w:val="21"/>
              </w:rPr>
              <w:t>。</w:t>
            </w:r>
          </w:p>
        </w:tc>
        <w:tc>
          <w:tcPr>
            <w:tcW w:w="1062" w:type="dxa"/>
          </w:tcPr>
          <w:p w14:paraId="4CE5E2D1">
            <w:pPr>
              <w:rPr>
                <w:rFonts w:ascii="仿宋" w:hAnsi="仿宋" w:eastAsia="仿宋"/>
                <w:b/>
              </w:rPr>
            </w:pPr>
          </w:p>
        </w:tc>
      </w:tr>
      <w:tr w14:paraId="3D54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0ACA7B9A">
            <w:pPr>
              <w:jc w:val="center"/>
              <w:rPr>
                <w:rFonts w:ascii="黑体" w:hAnsi="黑体" w:eastAsia="黑体"/>
                <w:szCs w:val="21"/>
              </w:rPr>
            </w:pPr>
          </w:p>
        </w:tc>
        <w:tc>
          <w:tcPr>
            <w:tcW w:w="730" w:type="dxa"/>
            <w:vMerge w:val="continue"/>
            <w:vAlign w:val="center"/>
          </w:tcPr>
          <w:p w14:paraId="67BD8BA2">
            <w:pPr>
              <w:jc w:val="center"/>
              <w:rPr>
                <w:rFonts w:ascii="黑体" w:hAnsi="黑体" w:eastAsia="黑体"/>
                <w:szCs w:val="21"/>
              </w:rPr>
            </w:pPr>
          </w:p>
        </w:tc>
        <w:tc>
          <w:tcPr>
            <w:tcW w:w="1105" w:type="dxa"/>
            <w:vAlign w:val="center"/>
          </w:tcPr>
          <w:p w14:paraId="6E5F494C">
            <w:pPr>
              <w:jc w:val="center"/>
              <w:rPr>
                <w:rFonts w:ascii="黑体" w:hAnsi="黑体" w:eastAsia="黑体"/>
                <w:szCs w:val="21"/>
              </w:rPr>
            </w:pPr>
            <w:r>
              <w:rPr>
                <w:rFonts w:hint="eastAsia" w:ascii="黑体" w:hAnsi="黑体" w:eastAsia="黑体"/>
                <w:szCs w:val="21"/>
              </w:rPr>
              <w:t>工作细致</w:t>
            </w:r>
          </w:p>
        </w:tc>
        <w:tc>
          <w:tcPr>
            <w:tcW w:w="698" w:type="dxa"/>
            <w:vAlign w:val="center"/>
          </w:tcPr>
          <w:p w14:paraId="48D61BA5">
            <w:pPr>
              <w:jc w:val="center"/>
              <w:rPr>
                <w:rFonts w:ascii="黑体" w:hAnsi="黑体" w:eastAsia="黑体"/>
                <w:szCs w:val="21"/>
              </w:rPr>
            </w:pPr>
            <w:r>
              <w:rPr>
                <w:rFonts w:hint="eastAsia" w:ascii="黑体" w:hAnsi="黑体" w:eastAsia="黑体"/>
                <w:szCs w:val="21"/>
              </w:rPr>
              <w:t>8分</w:t>
            </w:r>
          </w:p>
        </w:tc>
        <w:tc>
          <w:tcPr>
            <w:tcW w:w="5088" w:type="dxa"/>
          </w:tcPr>
          <w:p w14:paraId="0A338F87">
            <w:pPr>
              <w:rPr>
                <w:rFonts w:ascii="仿宋" w:hAnsi="仿宋" w:eastAsia="仿宋"/>
                <w:szCs w:val="21"/>
              </w:rPr>
            </w:pPr>
            <w:r>
              <w:rPr>
                <w:rFonts w:hint="eastAsia" w:ascii="仿宋" w:hAnsi="仿宋"/>
                <w:szCs w:val="21"/>
              </w:rPr>
              <w:t>配送</w:t>
            </w:r>
            <w:r>
              <w:rPr>
                <w:rFonts w:ascii="仿宋" w:hAnsi="仿宋"/>
                <w:szCs w:val="21"/>
              </w:rPr>
              <w:t>物品清单与实际配送无差错8</w:t>
            </w:r>
            <w:r>
              <w:rPr>
                <w:rFonts w:hint="eastAsia" w:ascii="仿宋" w:hAnsi="仿宋"/>
                <w:szCs w:val="21"/>
              </w:rPr>
              <w:t>分（误差</w:t>
            </w:r>
            <w:r>
              <w:rPr>
                <w:rFonts w:ascii="仿宋" w:hAnsi="仿宋"/>
                <w:szCs w:val="21"/>
              </w:rPr>
              <w:t>一次扣</w:t>
            </w:r>
            <w:r>
              <w:rPr>
                <w:rFonts w:hint="eastAsia" w:ascii="仿宋" w:hAnsi="仿宋"/>
                <w:szCs w:val="21"/>
              </w:rPr>
              <w:t>2分</w:t>
            </w:r>
            <w:r>
              <w:rPr>
                <w:rFonts w:ascii="仿宋" w:hAnsi="仿宋"/>
                <w:szCs w:val="21"/>
              </w:rPr>
              <w:t>，</w:t>
            </w:r>
            <w:r>
              <w:rPr>
                <w:rFonts w:hint="eastAsia" w:ascii="仿宋" w:hAnsi="仿宋"/>
                <w:szCs w:val="21"/>
              </w:rPr>
              <w:t>扣除</w:t>
            </w:r>
            <w:r>
              <w:rPr>
                <w:rFonts w:ascii="仿宋" w:hAnsi="仿宋"/>
                <w:szCs w:val="21"/>
              </w:rPr>
              <w:t>违约金2</w:t>
            </w:r>
            <w:r>
              <w:rPr>
                <w:rFonts w:hint="eastAsia" w:ascii="仿宋" w:hAnsi="仿宋"/>
                <w:szCs w:val="21"/>
              </w:rPr>
              <w:t>00元</w:t>
            </w:r>
            <w:r>
              <w:rPr>
                <w:rFonts w:ascii="仿宋" w:hAnsi="仿宋"/>
                <w:szCs w:val="21"/>
              </w:rPr>
              <w:t>，以此类推，扣完为止</w:t>
            </w:r>
            <w:r>
              <w:rPr>
                <w:rFonts w:hint="eastAsia" w:ascii="仿宋" w:hAnsi="仿宋"/>
                <w:szCs w:val="21"/>
              </w:rPr>
              <w:t>）。</w:t>
            </w:r>
          </w:p>
        </w:tc>
        <w:tc>
          <w:tcPr>
            <w:tcW w:w="1062" w:type="dxa"/>
          </w:tcPr>
          <w:p w14:paraId="64DB556C">
            <w:pPr>
              <w:rPr>
                <w:rFonts w:ascii="仿宋" w:hAnsi="仿宋" w:eastAsia="仿宋"/>
                <w:b/>
              </w:rPr>
            </w:pPr>
          </w:p>
        </w:tc>
      </w:tr>
      <w:tr w14:paraId="6422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62B96253">
            <w:pPr>
              <w:jc w:val="center"/>
              <w:rPr>
                <w:rFonts w:ascii="黑体" w:hAnsi="黑体" w:eastAsia="黑体"/>
                <w:szCs w:val="21"/>
              </w:rPr>
            </w:pPr>
          </w:p>
        </w:tc>
        <w:tc>
          <w:tcPr>
            <w:tcW w:w="730" w:type="dxa"/>
            <w:vMerge w:val="continue"/>
            <w:vAlign w:val="center"/>
          </w:tcPr>
          <w:p w14:paraId="16143E02">
            <w:pPr>
              <w:jc w:val="center"/>
              <w:rPr>
                <w:rFonts w:ascii="黑体" w:hAnsi="黑体" w:eastAsia="黑体"/>
                <w:szCs w:val="21"/>
              </w:rPr>
            </w:pPr>
          </w:p>
        </w:tc>
        <w:tc>
          <w:tcPr>
            <w:tcW w:w="1105" w:type="dxa"/>
            <w:vAlign w:val="center"/>
          </w:tcPr>
          <w:p w14:paraId="26B70DE9">
            <w:pPr>
              <w:jc w:val="center"/>
              <w:rPr>
                <w:rFonts w:ascii="黑体" w:hAnsi="黑体" w:eastAsia="黑体"/>
                <w:szCs w:val="21"/>
              </w:rPr>
            </w:pPr>
            <w:r>
              <w:rPr>
                <w:rFonts w:hint="eastAsia" w:ascii="黑体" w:hAnsi="黑体" w:eastAsia="黑体"/>
                <w:szCs w:val="21"/>
              </w:rPr>
              <w:t>单据清晰</w:t>
            </w:r>
          </w:p>
        </w:tc>
        <w:tc>
          <w:tcPr>
            <w:tcW w:w="698" w:type="dxa"/>
            <w:vAlign w:val="center"/>
          </w:tcPr>
          <w:p w14:paraId="33F0A4CA">
            <w:pPr>
              <w:jc w:val="center"/>
              <w:rPr>
                <w:rFonts w:ascii="黑体" w:hAnsi="黑体" w:eastAsia="黑体"/>
                <w:szCs w:val="21"/>
              </w:rPr>
            </w:pPr>
            <w:r>
              <w:rPr>
                <w:rFonts w:hint="eastAsia" w:ascii="黑体" w:hAnsi="黑体" w:eastAsia="黑体"/>
                <w:szCs w:val="21"/>
              </w:rPr>
              <w:t>8分</w:t>
            </w:r>
          </w:p>
        </w:tc>
        <w:tc>
          <w:tcPr>
            <w:tcW w:w="5088" w:type="dxa"/>
          </w:tcPr>
          <w:p w14:paraId="0A57A0D0">
            <w:pPr>
              <w:rPr>
                <w:rFonts w:ascii="仿宋" w:hAnsi="仿宋" w:eastAsia="仿宋"/>
                <w:szCs w:val="21"/>
              </w:rPr>
            </w:pPr>
            <w:r>
              <w:rPr>
                <w:rFonts w:hint="eastAsia" w:ascii="仿宋" w:hAnsi="仿宋"/>
                <w:szCs w:val="21"/>
              </w:rPr>
              <w:t>送货单</w:t>
            </w:r>
            <w:r>
              <w:rPr>
                <w:rFonts w:ascii="仿宋" w:hAnsi="仿宋"/>
                <w:szCs w:val="21"/>
              </w:rPr>
              <w:t>（</w:t>
            </w:r>
            <w:r>
              <w:rPr>
                <w:rFonts w:hint="eastAsia" w:ascii="仿宋" w:hAnsi="仿宋"/>
                <w:szCs w:val="21"/>
              </w:rPr>
              <w:t>结算</w:t>
            </w:r>
            <w:r>
              <w:rPr>
                <w:rFonts w:ascii="仿宋" w:hAnsi="仿宋"/>
                <w:szCs w:val="21"/>
              </w:rPr>
              <w:t>凭证）</w:t>
            </w:r>
            <w:r>
              <w:rPr>
                <w:rFonts w:hint="eastAsia" w:ascii="仿宋" w:hAnsi="仿宋"/>
                <w:szCs w:val="21"/>
              </w:rPr>
              <w:t>项目</w:t>
            </w:r>
            <w:r>
              <w:rPr>
                <w:rFonts w:ascii="仿宋" w:hAnsi="仿宋"/>
                <w:szCs w:val="21"/>
              </w:rPr>
              <w:t>齐全，机器打印清晰8</w:t>
            </w:r>
            <w:r>
              <w:rPr>
                <w:rFonts w:hint="eastAsia" w:ascii="仿宋" w:hAnsi="仿宋"/>
                <w:szCs w:val="21"/>
              </w:rPr>
              <w:t>分</w:t>
            </w:r>
            <w:r>
              <w:rPr>
                <w:rFonts w:ascii="仿宋" w:hAnsi="仿宋"/>
                <w:szCs w:val="21"/>
              </w:rPr>
              <w:t>，</w:t>
            </w:r>
            <w:r>
              <w:rPr>
                <w:rFonts w:hint="eastAsia" w:ascii="仿宋" w:hAnsi="仿宋"/>
                <w:szCs w:val="21"/>
              </w:rPr>
              <w:t>票据</w:t>
            </w:r>
            <w:r>
              <w:rPr>
                <w:rFonts w:ascii="仿宋" w:hAnsi="仿宋"/>
                <w:szCs w:val="21"/>
              </w:rPr>
              <w:t>信息不</w:t>
            </w:r>
            <w:r>
              <w:rPr>
                <w:rFonts w:hint="eastAsia" w:ascii="仿宋" w:hAnsi="仿宋"/>
                <w:szCs w:val="21"/>
              </w:rPr>
              <w:t>清晰</w:t>
            </w:r>
            <w:r>
              <w:rPr>
                <w:rFonts w:ascii="仿宋" w:hAnsi="仿宋"/>
                <w:szCs w:val="21"/>
              </w:rPr>
              <w:t>、不齐全，</w:t>
            </w:r>
            <w:r>
              <w:rPr>
                <w:rFonts w:hint="eastAsia" w:ascii="仿宋" w:hAnsi="仿宋"/>
                <w:szCs w:val="21"/>
              </w:rPr>
              <w:t>有</w:t>
            </w:r>
            <w:r>
              <w:rPr>
                <w:rFonts w:ascii="仿宋" w:hAnsi="仿宋"/>
                <w:szCs w:val="21"/>
              </w:rPr>
              <w:t>一次否则不得分。</w:t>
            </w:r>
          </w:p>
        </w:tc>
        <w:tc>
          <w:tcPr>
            <w:tcW w:w="1062" w:type="dxa"/>
          </w:tcPr>
          <w:p w14:paraId="5435BF31">
            <w:pPr>
              <w:rPr>
                <w:rFonts w:ascii="仿宋" w:hAnsi="仿宋" w:eastAsia="仿宋"/>
                <w:b/>
              </w:rPr>
            </w:pPr>
          </w:p>
        </w:tc>
      </w:tr>
      <w:tr w14:paraId="0039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48868C8A">
            <w:pPr>
              <w:jc w:val="center"/>
              <w:rPr>
                <w:rFonts w:ascii="黑体" w:hAnsi="黑体" w:eastAsia="黑体"/>
                <w:szCs w:val="21"/>
              </w:rPr>
            </w:pPr>
            <w:r>
              <w:rPr>
                <w:rFonts w:hint="eastAsia" w:ascii="黑体" w:hAnsi="黑体" w:eastAsia="黑体"/>
                <w:szCs w:val="21"/>
              </w:rPr>
              <w:t>质量管理</w:t>
            </w:r>
          </w:p>
        </w:tc>
        <w:tc>
          <w:tcPr>
            <w:tcW w:w="730" w:type="dxa"/>
            <w:vAlign w:val="center"/>
          </w:tcPr>
          <w:p w14:paraId="774BF718">
            <w:pPr>
              <w:jc w:val="center"/>
              <w:rPr>
                <w:rFonts w:ascii="黑体" w:hAnsi="黑体" w:eastAsia="黑体"/>
                <w:szCs w:val="21"/>
              </w:rPr>
            </w:pPr>
            <w:r>
              <w:rPr>
                <w:rFonts w:hint="eastAsia" w:ascii="黑体" w:hAnsi="黑体" w:eastAsia="黑体"/>
                <w:szCs w:val="21"/>
              </w:rPr>
              <w:t>60分</w:t>
            </w:r>
          </w:p>
        </w:tc>
        <w:tc>
          <w:tcPr>
            <w:tcW w:w="1105" w:type="dxa"/>
            <w:vAlign w:val="center"/>
          </w:tcPr>
          <w:p w14:paraId="32B19CC0">
            <w:pPr>
              <w:jc w:val="center"/>
              <w:rPr>
                <w:rFonts w:ascii="黑体" w:hAnsi="黑体" w:eastAsia="黑体"/>
                <w:szCs w:val="21"/>
              </w:rPr>
            </w:pPr>
            <w:r>
              <w:rPr>
                <w:rFonts w:hint="eastAsia" w:ascii="黑体" w:hAnsi="黑体" w:eastAsia="黑体"/>
                <w:szCs w:val="21"/>
              </w:rPr>
              <w:t>食材每日评分汇总</w:t>
            </w:r>
          </w:p>
        </w:tc>
        <w:tc>
          <w:tcPr>
            <w:tcW w:w="698" w:type="dxa"/>
            <w:vAlign w:val="center"/>
          </w:tcPr>
          <w:p w14:paraId="0A81271A">
            <w:pPr>
              <w:jc w:val="center"/>
              <w:rPr>
                <w:rFonts w:ascii="黑体" w:hAnsi="黑体" w:eastAsia="黑体"/>
                <w:szCs w:val="21"/>
              </w:rPr>
            </w:pPr>
            <w:r>
              <w:rPr>
                <w:rFonts w:hint="eastAsia" w:ascii="黑体" w:hAnsi="黑体" w:eastAsia="黑体"/>
                <w:szCs w:val="21"/>
              </w:rPr>
              <w:t>60分</w:t>
            </w:r>
          </w:p>
        </w:tc>
        <w:tc>
          <w:tcPr>
            <w:tcW w:w="5088" w:type="dxa"/>
          </w:tcPr>
          <w:p w14:paraId="07FE0199">
            <w:pPr>
              <w:rPr>
                <w:rFonts w:ascii="仿宋" w:hAnsi="仿宋" w:eastAsia="仿宋"/>
                <w:szCs w:val="21"/>
              </w:rPr>
            </w:pPr>
            <w:r>
              <w:rPr>
                <w:rFonts w:hint="eastAsia" w:ascii="仿宋" w:hAnsi="仿宋"/>
                <w:szCs w:val="21"/>
              </w:rPr>
              <w:t>每天</w:t>
            </w:r>
            <w:r>
              <w:rPr>
                <w:rFonts w:ascii="仿宋" w:hAnsi="仿宋"/>
                <w:szCs w:val="21"/>
              </w:rPr>
              <w:t>对配送单位提供的食材质量进行验收6</w:t>
            </w:r>
            <w:r>
              <w:rPr>
                <w:rFonts w:hint="eastAsia" w:ascii="仿宋" w:hAnsi="仿宋"/>
                <w:szCs w:val="21"/>
              </w:rPr>
              <w:t>0分，出现食材</w:t>
            </w:r>
            <w:r>
              <w:rPr>
                <w:rFonts w:ascii="仿宋" w:hAnsi="仿宋"/>
                <w:szCs w:val="21"/>
              </w:rPr>
              <w:t>品质</w:t>
            </w:r>
            <w:r>
              <w:rPr>
                <w:rFonts w:hint="eastAsia" w:ascii="仿宋" w:hAnsi="仿宋"/>
                <w:szCs w:val="21"/>
              </w:rPr>
              <w:t>严重</w:t>
            </w:r>
            <w:r>
              <w:rPr>
                <w:rFonts w:ascii="仿宋" w:hAnsi="仿宋"/>
                <w:szCs w:val="21"/>
              </w:rPr>
              <w:t>问题</w:t>
            </w:r>
            <w:r>
              <w:rPr>
                <w:rFonts w:hint="eastAsia" w:ascii="仿宋" w:hAnsi="仿宋"/>
                <w:szCs w:val="21"/>
              </w:rPr>
              <w:t>的</w:t>
            </w:r>
            <w:r>
              <w:rPr>
                <w:rFonts w:ascii="仿宋" w:hAnsi="仿宋"/>
                <w:szCs w:val="21"/>
              </w:rPr>
              <w:t>，扣</w:t>
            </w:r>
            <w:r>
              <w:rPr>
                <w:rFonts w:hint="eastAsia" w:ascii="仿宋" w:hAnsi="仿宋"/>
                <w:szCs w:val="21"/>
              </w:rPr>
              <w:t>20分</w:t>
            </w:r>
            <w:r>
              <w:rPr>
                <w:rFonts w:ascii="仿宋" w:hAnsi="仿宋"/>
                <w:szCs w:val="21"/>
              </w:rPr>
              <w:t>；</w:t>
            </w:r>
            <w:r>
              <w:rPr>
                <w:rFonts w:hint="eastAsia" w:ascii="仿宋" w:hAnsi="仿宋"/>
                <w:szCs w:val="21"/>
              </w:rPr>
              <w:t>出现食材</w:t>
            </w:r>
            <w:r>
              <w:rPr>
                <w:rFonts w:ascii="仿宋" w:hAnsi="仿宋"/>
                <w:szCs w:val="21"/>
              </w:rPr>
              <w:t>品质问题</w:t>
            </w:r>
            <w:r>
              <w:rPr>
                <w:rFonts w:hint="eastAsia" w:ascii="仿宋" w:hAnsi="仿宋"/>
                <w:szCs w:val="21"/>
              </w:rPr>
              <w:t>的</w:t>
            </w:r>
            <w:r>
              <w:rPr>
                <w:rFonts w:ascii="仿宋" w:hAnsi="仿宋"/>
                <w:szCs w:val="21"/>
              </w:rPr>
              <w:t>，扣5</w:t>
            </w:r>
            <w:r>
              <w:rPr>
                <w:rFonts w:hint="eastAsia" w:ascii="仿宋" w:hAnsi="仿宋"/>
                <w:szCs w:val="21"/>
              </w:rPr>
              <w:t>分, 扣除</w:t>
            </w:r>
            <w:r>
              <w:rPr>
                <w:rFonts w:ascii="仿宋" w:hAnsi="仿宋"/>
                <w:szCs w:val="21"/>
              </w:rPr>
              <w:t>违约金</w:t>
            </w:r>
            <w:r>
              <w:rPr>
                <w:rFonts w:hint="eastAsia" w:ascii="仿宋" w:hAnsi="仿宋"/>
                <w:szCs w:val="21"/>
              </w:rPr>
              <w:t>500元</w:t>
            </w:r>
            <w:r>
              <w:rPr>
                <w:rFonts w:ascii="仿宋" w:hAnsi="仿宋"/>
                <w:szCs w:val="21"/>
              </w:rPr>
              <w:t>；（</w:t>
            </w:r>
            <w:r>
              <w:rPr>
                <w:rFonts w:hint="eastAsia" w:ascii="仿宋" w:hAnsi="仿宋"/>
                <w:szCs w:val="21"/>
              </w:rPr>
              <w:t>验收时</w:t>
            </w:r>
            <w:r>
              <w:rPr>
                <w:rFonts w:ascii="仿宋" w:hAnsi="仿宋"/>
                <w:szCs w:val="21"/>
              </w:rPr>
              <w:t>按各类食材验收标准每日打分，食材</w:t>
            </w:r>
            <w:r>
              <w:rPr>
                <w:rFonts w:hint="eastAsia" w:ascii="仿宋" w:hAnsi="仿宋"/>
                <w:szCs w:val="21"/>
              </w:rPr>
              <w:t>验收</w:t>
            </w:r>
            <w:r>
              <w:rPr>
                <w:rFonts w:ascii="仿宋" w:hAnsi="仿宋"/>
                <w:szCs w:val="21"/>
              </w:rPr>
              <w:t>标准见附件）</w:t>
            </w:r>
            <w:r>
              <w:rPr>
                <w:rFonts w:hint="eastAsia" w:ascii="仿宋" w:hAnsi="仿宋"/>
                <w:szCs w:val="21"/>
              </w:rPr>
              <w:t>。</w:t>
            </w:r>
          </w:p>
        </w:tc>
        <w:tc>
          <w:tcPr>
            <w:tcW w:w="1062" w:type="dxa"/>
          </w:tcPr>
          <w:p w14:paraId="4C3DC7E8">
            <w:pPr>
              <w:rPr>
                <w:rFonts w:ascii="仿宋" w:hAnsi="仿宋" w:eastAsia="仿宋"/>
                <w:b/>
              </w:rPr>
            </w:pPr>
          </w:p>
        </w:tc>
      </w:tr>
      <w:tr w14:paraId="3B0D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38E20407">
            <w:pPr>
              <w:jc w:val="center"/>
              <w:rPr>
                <w:rFonts w:ascii="黑体" w:hAnsi="黑体" w:eastAsia="黑体"/>
                <w:szCs w:val="21"/>
              </w:rPr>
            </w:pPr>
            <w:r>
              <w:rPr>
                <w:rFonts w:hint="eastAsia" w:ascii="黑体" w:hAnsi="黑体" w:eastAsia="黑体"/>
                <w:szCs w:val="21"/>
              </w:rPr>
              <w:t>加分项</w:t>
            </w:r>
          </w:p>
        </w:tc>
        <w:tc>
          <w:tcPr>
            <w:tcW w:w="730" w:type="dxa"/>
            <w:vAlign w:val="center"/>
          </w:tcPr>
          <w:p w14:paraId="7A4DDAEC">
            <w:pPr>
              <w:jc w:val="center"/>
              <w:rPr>
                <w:rFonts w:ascii="黑体" w:hAnsi="黑体" w:eastAsia="黑体"/>
                <w:szCs w:val="21"/>
              </w:rPr>
            </w:pPr>
            <w:r>
              <w:rPr>
                <w:rFonts w:hint="eastAsia" w:ascii="黑体" w:hAnsi="黑体" w:eastAsia="黑体"/>
                <w:szCs w:val="21"/>
              </w:rPr>
              <w:t>8分</w:t>
            </w:r>
          </w:p>
        </w:tc>
        <w:tc>
          <w:tcPr>
            <w:tcW w:w="1105" w:type="dxa"/>
            <w:vAlign w:val="center"/>
          </w:tcPr>
          <w:p w14:paraId="2970310A">
            <w:pPr>
              <w:jc w:val="center"/>
              <w:rPr>
                <w:rFonts w:ascii="黑体" w:hAnsi="黑体" w:eastAsia="黑体"/>
                <w:szCs w:val="21"/>
              </w:rPr>
            </w:pPr>
            <w:r>
              <w:rPr>
                <w:rFonts w:hint="eastAsia" w:ascii="黑体" w:hAnsi="黑体" w:eastAsia="黑体"/>
                <w:szCs w:val="21"/>
              </w:rPr>
              <w:t>临时加单配送情况</w:t>
            </w:r>
          </w:p>
        </w:tc>
        <w:tc>
          <w:tcPr>
            <w:tcW w:w="698" w:type="dxa"/>
            <w:vAlign w:val="center"/>
          </w:tcPr>
          <w:p w14:paraId="129BBE7C">
            <w:pPr>
              <w:jc w:val="center"/>
              <w:rPr>
                <w:rFonts w:ascii="黑体" w:hAnsi="黑体" w:eastAsia="黑体"/>
                <w:szCs w:val="21"/>
              </w:rPr>
            </w:pPr>
            <w:r>
              <w:rPr>
                <w:rFonts w:hint="eastAsia" w:ascii="黑体" w:hAnsi="黑体" w:eastAsia="黑体"/>
                <w:szCs w:val="21"/>
              </w:rPr>
              <w:t>8分</w:t>
            </w:r>
          </w:p>
        </w:tc>
        <w:tc>
          <w:tcPr>
            <w:tcW w:w="5088" w:type="dxa"/>
          </w:tcPr>
          <w:p w14:paraId="4668EC1D">
            <w:pPr>
              <w:rPr>
                <w:rFonts w:ascii="仿宋" w:hAnsi="仿宋" w:eastAsia="仿宋"/>
                <w:szCs w:val="21"/>
              </w:rPr>
            </w:pPr>
            <w:r>
              <w:rPr>
                <w:rFonts w:hint="eastAsia" w:ascii="仿宋" w:hAnsi="仿宋"/>
                <w:szCs w:val="21"/>
              </w:rPr>
              <w:t>临时</w:t>
            </w:r>
            <w:r>
              <w:rPr>
                <w:rFonts w:ascii="仿宋" w:hAnsi="仿宋"/>
                <w:szCs w:val="21"/>
              </w:rPr>
              <w:t>加单按时按量配送到位，每次加</w:t>
            </w:r>
            <w:r>
              <w:rPr>
                <w:rFonts w:hint="eastAsia" w:ascii="仿宋" w:hAnsi="仿宋"/>
                <w:szCs w:val="21"/>
              </w:rPr>
              <w:t>2分</w:t>
            </w:r>
            <w:r>
              <w:rPr>
                <w:rFonts w:ascii="仿宋" w:hAnsi="仿宋"/>
                <w:szCs w:val="21"/>
              </w:rPr>
              <w:t>：</w:t>
            </w:r>
            <w:r>
              <w:rPr>
                <w:rFonts w:hint="eastAsia" w:ascii="仿宋" w:hAnsi="仿宋"/>
                <w:szCs w:val="21"/>
              </w:rPr>
              <w:t>（加分</w:t>
            </w:r>
            <w:r>
              <w:rPr>
                <w:rFonts w:ascii="仿宋" w:hAnsi="仿宋"/>
                <w:szCs w:val="21"/>
              </w:rPr>
              <w:t>项目考核总计不超过8</w:t>
            </w:r>
            <w:r>
              <w:rPr>
                <w:rFonts w:hint="eastAsia" w:ascii="仿宋" w:hAnsi="仿宋"/>
                <w:szCs w:val="21"/>
              </w:rPr>
              <w:t>分）</w:t>
            </w:r>
          </w:p>
        </w:tc>
        <w:tc>
          <w:tcPr>
            <w:tcW w:w="1062" w:type="dxa"/>
          </w:tcPr>
          <w:p w14:paraId="0BAF5FE7">
            <w:pPr>
              <w:rPr>
                <w:rFonts w:ascii="仿宋" w:hAnsi="仿宋" w:eastAsia="仿宋"/>
                <w:b/>
              </w:rPr>
            </w:pPr>
          </w:p>
        </w:tc>
      </w:tr>
    </w:tbl>
    <w:p w14:paraId="15BCACCC">
      <w:pPr>
        <w:rPr>
          <w:rFonts w:ascii="黑体" w:hAnsi="黑体" w:eastAsia="黑体"/>
          <w:szCs w:val="21"/>
        </w:rPr>
      </w:pPr>
      <w:r>
        <w:rPr>
          <w:rFonts w:hint="eastAsia" w:ascii="黑体" w:hAnsi="黑体" w:eastAsia="黑体"/>
          <w:szCs w:val="21"/>
        </w:rPr>
        <w:t>备注：得分90分以上为优秀，得分90分以下（含90分）80分以上为良好，80分以下（含80分）为不合格。发生食品安全事故的，经调查为提供的食材及原材料导致的，发生一起，即对供应商启动一票否决制并扣除相应的履约保证金。中央厨房项目部、宴会厅项目部和品检部对质量管理打分，采购部对流程管理和加分项打分；流程管理得分=采购部评分，加分项得分=采购部评分，质量管理得分=（中央厨房项目部评分+宴会厅项目部评分+品检部评分）/3，最终得分=流程管理得分+质量管理得分+加分项得分；中厨行管人员不定期参与验收，对验收流程的规范性就行监督。</w:t>
      </w:r>
    </w:p>
    <w:p w14:paraId="1948FCA4">
      <w:pPr>
        <w:rPr>
          <w:rFonts w:ascii="黑体" w:hAnsi="黑体" w:eastAsia="黑体"/>
          <w:szCs w:val="21"/>
        </w:rPr>
      </w:pPr>
    </w:p>
    <w:p w14:paraId="785E6138">
      <w:pPr>
        <w:rPr>
          <w:rFonts w:ascii="黑体" w:hAnsi="黑体" w:eastAsia="黑体"/>
          <w:szCs w:val="21"/>
        </w:rPr>
      </w:pPr>
      <w:r>
        <w:rPr>
          <w:rFonts w:hint="eastAsia" w:ascii="黑体" w:hAnsi="黑体" w:eastAsia="黑体"/>
          <w:szCs w:val="21"/>
        </w:rPr>
        <w:t>供应商代表签字：供应商</w:t>
      </w:r>
    </w:p>
    <w:p w14:paraId="2779BADD">
      <w:pPr>
        <w:rPr>
          <w:rFonts w:ascii="黑体" w:hAnsi="黑体" w:eastAsia="黑体"/>
          <w:szCs w:val="21"/>
        </w:rPr>
      </w:pPr>
      <w:r>
        <w:rPr>
          <w:rFonts w:hint="eastAsia" w:ascii="黑体" w:hAnsi="黑体" w:eastAsia="黑体"/>
          <w:szCs w:val="21"/>
        </w:rPr>
        <w:t>评分人签字：中央厨房项目部、宴会厅项目部、品检部、采购部</w:t>
      </w:r>
    </w:p>
    <w:p w14:paraId="2CB42C80">
      <w:pPr>
        <w:rPr>
          <w:rFonts w:ascii="黑体" w:hAnsi="黑体" w:eastAsia="黑体"/>
          <w:szCs w:val="21"/>
        </w:rPr>
      </w:pPr>
      <w:r>
        <w:rPr>
          <w:rFonts w:hint="eastAsia" w:ascii="黑体" w:hAnsi="黑体" w:eastAsia="黑体"/>
          <w:szCs w:val="21"/>
        </w:rPr>
        <w:t>审核人签字：审计监督部</w:t>
      </w:r>
    </w:p>
    <w:p w14:paraId="79E1AC19">
      <w:pPr>
        <w:rPr>
          <w:rFonts w:ascii="黑体" w:hAnsi="黑体" w:eastAsia="黑体" w:cs="黑体"/>
          <w:szCs w:val="32"/>
        </w:rPr>
      </w:pPr>
    </w:p>
    <w:p w14:paraId="43608BC0">
      <w:pPr>
        <w:pStyle w:val="9"/>
      </w:pPr>
    </w:p>
    <w:p w14:paraId="4272DA1B">
      <w:pPr>
        <w:pStyle w:val="9"/>
      </w:pPr>
    </w:p>
    <w:p w14:paraId="7AA47F6F">
      <w:pPr>
        <w:rPr>
          <w:rFonts w:ascii="黑体" w:hAnsi="黑体" w:eastAsia="黑体" w:cs="黑体"/>
          <w:szCs w:val="32"/>
        </w:rPr>
      </w:pPr>
    </w:p>
    <w:p w14:paraId="1C5DEE4E">
      <w:pPr>
        <w:rPr>
          <w:rFonts w:ascii="黑体" w:hAnsi="黑体" w:eastAsia="黑体" w:cs="黑体"/>
          <w:szCs w:val="32"/>
        </w:rPr>
      </w:pPr>
    </w:p>
    <w:p w14:paraId="75E5817D">
      <w:pPr>
        <w:rPr>
          <w:rFonts w:ascii="黑体" w:hAnsi="黑体" w:eastAsia="黑体" w:cs="黑体"/>
          <w:szCs w:val="32"/>
        </w:rPr>
      </w:pPr>
      <w:r>
        <w:rPr>
          <w:rFonts w:hint="eastAsia" w:ascii="黑体" w:hAnsi="黑体" w:eastAsia="黑体" w:cs="黑体"/>
          <w:szCs w:val="32"/>
        </w:rPr>
        <w:br w:type="page"/>
      </w:r>
    </w:p>
    <w:p w14:paraId="10E43000">
      <w:pPr>
        <w:rPr>
          <w:rFonts w:ascii="黑体" w:hAnsi="黑体" w:eastAsia="黑体" w:cs="黑体"/>
          <w:szCs w:val="32"/>
        </w:rPr>
      </w:pPr>
      <w:r>
        <w:rPr>
          <w:rFonts w:hint="eastAsia" w:ascii="黑体" w:hAnsi="黑体" w:eastAsia="黑体" w:cs="黑体"/>
          <w:szCs w:val="32"/>
        </w:rPr>
        <w:t>附件二</w:t>
      </w:r>
    </w:p>
    <w:p w14:paraId="124F0FE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芜湖宜居中厨餐饮管理有限公司</w:t>
      </w:r>
    </w:p>
    <w:p w14:paraId="29BD2FBC">
      <w:pPr>
        <w:jc w:val="center"/>
        <w:outlineLvl w:val="0"/>
        <w:rPr>
          <w:rFonts w:ascii="方正小标宋简体" w:hAnsi="方正小标宋简体" w:eastAsia="方正小标宋简体" w:cs="方正小标宋简体"/>
          <w:sz w:val="44"/>
          <w:szCs w:val="44"/>
        </w:rPr>
      </w:pPr>
      <w:bookmarkStart w:id="14" w:name="_Toc29253"/>
      <w:r>
        <w:rPr>
          <w:rFonts w:hint="eastAsia" w:ascii="方正小标宋简体" w:hAnsi="方正小标宋简体" w:eastAsia="方正小标宋简体" w:cs="方正小标宋简体"/>
          <w:sz w:val="44"/>
          <w:szCs w:val="44"/>
        </w:rPr>
        <w:t>供应商满意度调查问卷</w:t>
      </w:r>
      <w:bookmarkEnd w:id="14"/>
    </w:p>
    <w:tbl>
      <w:tblPr>
        <w:tblStyle w:val="17"/>
        <w:tblpPr w:leftFromText="180" w:rightFromText="180" w:vertAnchor="text" w:horzAnchor="page" w:tblpXSpec="center" w:tblpY="606"/>
        <w:tblOverlap w:val="never"/>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506"/>
        <w:gridCol w:w="5929"/>
      </w:tblGrid>
      <w:tr w14:paraId="3136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1" w:type="dxa"/>
          </w:tcPr>
          <w:p w14:paraId="62A16070">
            <w:pPr>
              <w:spacing w:line="360" w:lineRule="auto"/>
              <w:jc w:val="center"/>
              <w:rPr>
                <w:rFonts w:ascii="仿宋_GB2312" w:hAnsi="仿宋_GB2312" w:cs="仿宋_GB2312"/>
                <w:color w:val="000000"/>
                <w:kern w:val="0"/>
                <w:szCs w:val="32"/>
              </w:rPr>
            </w:pPr>
            <w:r>
              <w:rPr>
                <w:rFonts w:hint="eastAsia" w:eastAsia="宋体"/>
                <w:kern w:val="0"/>
                <w:sz w:val="24"/>
              </w:rPr>
              <w:t>名称</w:t>
            </w:r>
          </w:p>
        </w:tc>
        <w:tc>
          <w:tcPr>
            <w:tcW w:w="1506" w:type="dxa"/>
          </w:tcPr>
          <w:p w14:paraId="5B6B9D84">
            <w:pPr>
              <w:spacing w:line="360" w:lineRule="auto"/>
              <w:ind w:firstLine="240" w:firstLineChars="100"/>
              <w:jc w:val="center"/>
              <w:rPr>
                <w:rFonts w:eastAsia="宋体"/>
                <w:kern w:val="0"/>
                <w:sz w:val="24"/>
              </w:rPr>
            </w:pPr>
            <w:r>
              <w:rPr>
                <w:rFonts w:hint="eastAsia" w:eastAsia="宋体"/>
                <w:kern w:val="0"/>
                <w:sz w:val="24"/>
              </w:rPr>
              <w:t>商品品类</w:t>
            </w:r>
          </w:p>
        </w:tc>
        <w:tc>
          <w:tcPr>
            <w:tcW w:w="5929" w:type="dxa"/>
          </w:tcPr>
          <w:p w14:paraId="18861B96">
            <w:pPr>
              <w:spacing w:line="360" w:lineRule="auto"/>
              <w:ind w:firstLine="240" w:firstLineChars="100"/>
              <w:jc w:val="center"/>
              <w:rPr>
                <w:rFonts w:eastAsia="宋体"/>
                <w:kern w:val="0"/>
                <w:sz w:val="24"/>
              </w:rPr>
            </w:pPr>
            <w:r>
              <w:rPr>
                <w:rFonts w:hint="eastAsia" w:eastAsia="宋体"/>
                <w:kern w:val="0"/>
                <w:sz w:val="24"/>
              </w:rPr>
              <w:t>满意度调查</w:t>
            </w:r>
          </w:p>
        </w:tc>
      </w:tr>
      <w:tr w14:paraId="3B7B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1" w:type="dxa"/>
            <w:vMerge w:val="restart"/>
          </w:tcPr>
          <w:p w14:paraId="2EA2B986">
            <w:pPr>
              <w:rPr>
                <w:kern w:val="0"/>
                <w:sz w:val="30"/>
                <w:szCs w:val="30"/>
              </w:rPr>
            </w:pPr>
          </w:p>
        </w:tc>
        <w:tc>
          <w:tcPr>
            <w:tcW w:w="1506" w:type="dxa"/>
            <w:vMerge w:val="restart"/>
          </w:tcPr>
          <w:p w14:paraId="2A8EB223">
            <w:pPr>
              <w:rPr>
                <w:kern w:val="0"/>
                <w:sz w:val="30"/>
                <w:szCs w:val="30"/>
              </w:rPr>
            </w:pPr>
          </w:p>
        </w:tc>
        <w:tc>
          <w:tcPr>
            <w:tcW w:w="5929" w:type="dxa"/>
          </w:tcPr>
          <w:p w14:paraId="20683031">
            <w:pPr>
              <w:ind w:firstLine="240" w:firstLineChars="100"/>
              <w:jc w:val="center"/>
              <w:rPr>
                <w:kern w:val="0"/>
                <w:sz w:val="24"/>
              </w:rPr>
            </w:pPr>
            <w:r>
              <w:rPr>
                <w:rFonts w:hint="eastAsia"/>
                <w:kern w:val="0"/>
                <w:sz w:val="24"/>
              </w:rPr>
              <w:t xml:space="preserve"> 满意…………… （）</w:t>
            </w:r>
          </w:p>
        </w:tc>
      </w:tr>
      <w:tr w14:paraId="089C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1" w:type="dxa"/>
            <w:vMerge w:val="continue"/>
          </w:tcPr>
          <w:p w14:paraId="536F0E80">
            <w:pPr>
              <w:jc w:val="center"/>
              <w:rPr>
                <w:kern w:val="0"/>
                <w:sz w:val="30"/>
                <w:szCs w:val="30"/>
              </w:rPr>
            </w:pPr>
          </w:p>
        </w:tc>
        <w:tc>
          <w:tcPr>
            <w:tcW w:w="1506" w:type="dxa"/>
            <w:vMerge w:val="continue"/>
          </w:tcPr>
          <w:p w14:paraId="3D311BD8">
            <w:pPr>
              <w:jc w:val="center"/>
              <w:rPr>
                <w:kern w:val="0"/>
                <w:sz w:val="30"/>
                <w:szCs w:val="30"/>
              </w:rPr>
            </w:pPr>
          </w:p>
        </w:tc>
        <w:tc>
          <w:tcPr>
            <w:tcW w:w="5929" w:type="dxa"/>
          </w:tcPr>
          <w:p w14:paraId="1DC19F06">
            <w:pPr>
              <w:ind w:firstLine="240" w:firstLineChars="100"/>
              <w:jc w:val="center"/>
              <w:rPr>
                <w:kern w:val="0"/>
                <w:sz w:val="24"/>
              </w:rPr>
            </w:pPr>
            <w:r>
              <w:rPr>
                <w:rFonts w:hint="eastAsia"/>
                <w:kern w:val="0"/>
                <w:sz w:val="24"/>
              </w:rPr>
              <w:t xml:space="preserve"> 基本满意 ………（）</w:t>
            </w:r>
          </w:p>
        </w:tc>
      </w:tr>
      <w:tr w14:paraId="344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1201" w:type="dxa"/>
            <w:vMerge w:val="continue"/>
          </w:tcPr>
          <w:p w14:paraId="1D31AD5D">
            <w:pPr>
              <w:jc w:val="center"/>
              <w:rPr>
                <w:kern w:val="0"/>
                <w:sz w:val="30"/>
                <w:szCs w:val="30"/>
              </w:rPr>
            </w:pPr>
          </w:p>
        </w:tc>
        <w:tc>
          <w:tcPr>
            <w:tcW w:w="1506" w:type="dxa"/>
            <w:vMerge w:val="continue"/>
          </w:tcPr>
          <w:p w14:paraId="4F474D4A">
            <w:pPr>
              <w:jc w:val="center"/>
              <w:rPr>
                <w:kern w:val="0"/>
                <w:sz w:val="30"/>
                <w:szCs w:val="30"/>
              </w:rPr>
            </w:pPr>
          </w:p>
        </w:tc>
        <w:tc>
          <w:tcPr>
            <w:tcW w:w="5929" w:type="dxa"/>
          </w:tcPr>
          <w:p w14:paraId="62288914">
            <w:pPr>
              <w:ind w:firstLine="1920" w:firstLineChars="800"/>
              <w:rPr>
                <w:kern w:val="0"/>
                <w:sz w:val="24"/>
              </w:rPr>
            </w:pPr>
            <w:r>
              <w:rPr>
                <w:rFonts w:hint="eastAsia"/>
                <w:kern w:val="0"/>
                <w:sz w:val="24"/>
              </w:rPr>
              <w:t>不满意（可多选）（）</w:t>
            </w:r>
          </w:p>
          <w:p w14:paraId="2F14DD9D">
            <w:pPr>
              <w:ind w:firstLine="240" w:firstLineChars="100"/>
              <w:rPr>
                <w:rFonts w:eastAsia="宋体"/>
                <w:sz w:val="24"/>
              </w:rPr>
            </w:pPr>
            <w:r>
              <w:rPr>
                <w:rFonts w:hint="eastAsia" w:eastAsia="宋体"/>
                <w:sz w:val="24"/>
              </w:rPr>
              <w:t>A、</w:t>
            </w:r>
            <w:r>
              <w:rPr>
                <w:rFonts w:hint="eastAsia"/>
                <w:sz w:val="24"/>
              </w:rPr>
              <w:t>供应</w:t>
            </w:r>
            <w:r>
              <w:rPr>
                <w:rFonts w:hint="eastAsia" w:eastAsia="宋体"/>
                <w:sz w:val="24"/>
              </w:rPr>
              <w:t>商服务</w:t>
            </w:r>
            <w:r>
              <w:rPr>
                <w:rFonts w:hint="eastAsia"/>
                <w:sz w:val="24"/>
              </w:rPr>
              <w:t>意识差</w:t>
            </w:r>
            <w:r>
              <w:rPr>
                <w:rFonts w:hint="eastAsia" w:eastAsia="宋体"/>
                <w:sz w:val="24"/>
              </w:rPr>
              <w:t xml:space="preserve">   B、</w:t>
            </w:r>
            <w:r>
              <w:rPr>
                <w:rFonts w:hint="eastAsia"/>
                <w:sz w:val="24"/>
              </w:rPr>
              <w:t>恶意竞争</w:t>
            </w:r>
            <w:r>
              <w:rPr>
                <w:rFonts w:hint="eastAsia" w:eastAsia="宋体"/>
                <w:sz w:val="24"/>
              </w:rPr>
              <w:t xml:space="preserve">   </w:t>
            </w:r>
          </w:p>
          <w:p w14:paraId="3F51FD0D">
            <w:pPr>
              <w:ind w:firstLine="240" w:firstLineChars="100"/>
              <w:rPr>
                <w:rFonts w:eastAsia="宋体"/>
                <w:sz w:val="24"/>
              </w:rPr>
            </w:pPr>
            <w:r>
              <w:rPr>
                <w:rFonts w:hint="eastAsia" w:eastAsia="宋体"/>
                <w:sz w:val="24"/>
              </w:rPr>
              <w:t xml:space="preserve">C、售后能力差     </w:t>
            </w:r>
            <w:r>
              <w:rPr>
                <w:rFonts w:hint="eastAsia"/>
                <w:sz w:val="24"/>
              </w:rPr>
              <w:t xml:space="preserve">    </w:t>
            </w:r>
            <w:r>
              <w:rPr>
                <w:rFonts w:hint="eastAsia" w:eastAsia="宋体"/>
                <w:sz w:val="24"/>
              </w:rPr>
              <w:t>D、供应商专业程度差</w:t>
            </w:r>
          </w:p>
          <w:p w14:paraId="4E0E5D0A">
            <w:pPr>
              <w:ind w:firstLine="240" w:firstLineChars="100"/>
              <w:rPr>
                <w:rFonts w:eastAsia="宋体"/>
                <w:sz w:val="24"/>
              </w:rPr>
            </w:pPr>
            <w:r>
              <w:rPr>
                <w:rFonts w:hint="eastAsia" w:eastAsia="宋体"/>
                <w:sz w:val="24"/>
              </w:rPr>
              <w:t xml:space="preserve">E、对公能力差    </w:t>
            </w:r>
            <w:r>
              <w:rPr>
                <w:rFonts w:hint="eastAsia"/>
                <w:sz w:val="24"/>
              </w:rPr>
              <w:t xml:space="preserve">    </w:t>
            </w:r>
            <w:r>
              <w:rPr>
                <w:rFonts w:hint="eastAsia" w:eastAsia="宋体"/>
                <w:sz w:val="24"/>
              </w:rPr>
              <w:t xml:space="preserve"> F、索票索证困难 </w:t>
            </w:r>
          </w:p>
          <w:p w14:paraId="408BD4FD">
            <w:pPr>
              <w:ind w:firstLine="240" w:firstLineChars="100"/>
              <w:rPr>
                <w:sz w:val="24"/>
              </w:rPr>
            </w:pPr>
            <w:r>
              <w:rPr>
                <w:rFonts w:hint="eastAsia"/>
                <w:sz w:val="24"/>
              </w:rPr>
              <w:t>G、配送能力差        H、不配合使用部门生产要求</w:t>
            </w:r>
          </w:p>
          <w:p w14:paraId="2DD8BD21">
            <w:pPr>
              <w:ind w:firstLine="240" w:firstLineChars="100"/>
              <w:rPr>
                <w:rFonts w:eastAsia="宋体"/>
                <w:sz w:val="24"/>
              </w:rPr>
            </w:pPr>
            <w:r>
              <w:rPr>
                <w:rFonts w:hint="eastAsia"/>
                <w:sz w:val="24"/>
              </w:rPr>
              <w:t>I</w:t>
            </w:r>
            <w:r>
              <w:rPr>
                <w:rFonts w:hint="eastAsia" w:eastAsia="宋体"/>
                <w:sz w:val="24"/>
              </w:rPr>
              <w:t>、对需整改问题置之不理</w:t>
            </w:r>
          </w:p>
          <w:p w14:paraId="51D5C833">
            <w:pPr>
              <w:ind w:firstLine="240" w:firstLineChars="100"/>
              <w:rPr>
                <w:rFonts w:eastAsia="宋体"/>
                <w:sz w:val="24"/>
              </w:rPr>
            </w:pPr>
            <w:r>
              <w:rPr>
                <w:rFonts w:hint="eastAsia"/>
                <w:sz w:val="24"/>
              </w:rPr>
              <w:t>J</w:t>
            </w:r>
            <w:r>
              <w:rPr>
                <w:rFonts w:hint="eastAsia" w:eastAsia="宋体"/>
                <w:sz w:val="24"/>
              </w:rPr>
              <w:t>、针对紧急任务供货能力差</w:t>
            </w:r>
          </w:p>
          <w:p w14:paraId="0C15598C">
            <w:pPr>
              <w:ind w:firstLine="240" w:firstLineChars="100"/>
              <w:rPr>
                <w:sz w:val="24"/>
              </w:rPr>
            </w:pPr>
            <w:r>
              <w:rPr>
                <w:rFonts w:hint="eastAsia"/>
                <w:sz w:val="24"/>
              </w:rPr>
              <w:t>K、原材料加工配合程度差</w:t>
            </w:r>
          </w:p>
          <w:p w14:paraId="2D5F5863">
            <w:pPr>
              <w:ind w:firstLine="240" w:firstLineChars="100"/>
              <w:rPr>
                <w:kern w:val="0"/>
              </w:rPr>
            </w:pPr>
            <w:r>
              <w:rPr>
                <w:rFonts w:hint="eastAsia"/>
                <w:kern w:val="0"/>
                <w:sz w:val="24"/>
              </w:rPr>
              <w:t>L、</w:t>
            </w:r>
            <w:r>
              <w:rPr>
                <w:rFonts w:hint="eastAsia" w:eastAsia="宋体"/>
                <w:sz w:val="24"/>
              </w:rPr>
              <w:t>面对突发情况无应急能力</w:t>
            </w:r>
            <w:r>
              <w:rPr>
                <w:rFonts w:hint="eastAsia"/>
                <w:sz w:val="24"/>
              </w:rPr>
              <w:t xml:space="preserve"> </w:t>
            </w:r>
          </w:p>
        </w:tc>
      </w:tr>
      <w:tr w14:paraId="19F7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8636" w:type="dxa"/>
            <w:gridSpan w:val="3"/>
          </w:tcPr>
          <w:p w14:paraId="4876C05B">
            <w:pPr>
              <w:rPr>
                <w:kern w:val="0"/>
              </w:rPr>
            </w:pPr>
            <w:r>
              <w:rPr>
                <w:rFonts w:hint="eastAsia" w:eastAsia="宋体"/>
                <w:kern w:val="0"/>
                <w:sz w:val="24"/>
              </w:rPr>
              <w:t>您还有什么意见及建议：</w:t>
            </w:r>
          </w:p>
        </w:tc>
      </w:tr>
    </w:tbl>
    <w:p w14:paraId="58C2C508">
      <w:pPr>
        <w:pStyle w:val="10"/>
        <w:ind w:left="0" w:leftChars="0"/>
        <w:rPr>
          <w:sz w:val="30"/>
          <w:szCs w:val="30"/>
        </w:rPr>
      </w:pPr>
    </w:p>
    <w:p w14:paraId="4ACE9D4D">
      <w:pPr>
        <w:pStyle w:val="10"/>
        <w:ind w:left="0" w:leftChars="0"/>
        <w:rPr>
          <w:rFonts w:ascii="仿宋" w:hAnsi="仿宋" w:eastAsia="楷体_GB2312" w:cs="仿宋"/>
          <w:bCs/>
          <w:color w:val="000000"/>
          <w:szCs w:val="32"/>
        </w:rPr>
      </w:pPr>
      <w:r>
        <w:rPr>
          <w:rFonts w:hint="eastAsia"/>
          <w:sz w:val="28"/>
          <w:szCs w:val="28"/>
        </w:rPr>
        <w:t>填表人：                      部门：</w:t>
      </w:r>
    </w:p>
    <w:p w14:paraId="5855AA5E">
      <w:pPr>
        <w:rPr>
          <w:rFonts w:ascii="黑体" w:hAnsi="黑体" w:eastAsia="黑体" w:cs="黑体"/>
          <w:spacing w:val="17"/>
          <w:sz w:val="43"/>
          <w:szCs w:val="43"/>
          <w14:textOutline w14:w="7975" w14:cap="sq" w14:cmpd="sng" w14:algn="ctr">
            <w14:solidFill>
              <w14:srgbClr w14:val="000000"/>
            </w14:solidFill>
            <w14:prstDash w14:val="solid"/>
            <w14:bevel/>
          </w14:textOutline>
        </w:rPr>
      </w:pPr>
      <w:r>
        <w:rPr>
          <w:rFonts w:hint="eastAsia" w:ascii="仿宋" w:hAnsi="仿宋" w:eastAsia="仿宋" w:cs="仿宋"/>
          <w:sz w:val="30"/>
          <w:szCs w:val="30"/>
        </w:rPr>
        <w:br w:type="page"/>
      </w:r>
    </w:p>
    <w:p w14:paraId="2758DE1C">
      <w:pPr>
        <w:jc w:val="center"/>
        <w:outlineLvl w:val="0"/>
        <w:rPr>
          <w:rFonts w:ascii="黑体" w:hAnsi="黑体" w:eastAsia="黑体" w:cs="黑体"/>
          <w:sz w:val="43"/>
          <w:szCs w:val="43"/>
        </w:rPr>
      </w:pPr>
      <w:bookmarkStart w:id="15" w:name="_Toc1903"/>
      <w:r>
        <w:rPr>
          <w:rFonts w:ascii="黑体" w:hAnsi="黑体" w:eastAsia="黑体" w:cs="黑体"/>
          <w:spacing w:val="17"/>
          <w:sz w:val="43"/>
          <w:szCs w:val="43"/>
          <w14:textOutline w14:w="7975" w14:cap="sq" w14:cmpd="sng" w14:algn="ctr">
            <w14:solidFill>
              <w14:srgbClr w14:val="000000"/>
            </w14:solidFill>
            <w14:prstDash w14:val="solid"/>
            <w14:bevel/>
          </w14:textOutline>
        </w:rPr>
        <w:t>第</w:t>
      </w:r>
      <w:r>
        <w:rPr>
          <w:rFonts w:ascii="黑体" w:hAnsi="黑体" w:eastAsia="黑体" w:cs="黑体"/>
          <w:spacing w:val="9"/>
          <w:sz w:val="43"/>
          <w:szCs w:val="43"/>
          <w14:textOutline w14:w="7975" w14:cap="sq" w14:cmpd="sng" w14:algn="ctr">
            <w14:solidFill>
              <w14:srgbClr w14:val="000000"/>
            </w14:solidFill>
            <w14:prstDash w14:val="solid"/>
            <w14:bevel/>
          </w14:textOutline>
        </w:rPr>
        <w:t>三部分</w:t>
      </w:r>
      <w:r>
        <w:rPr>
          <w:rFonts w:ascii="黑体" w:hAnsi="黑体" w:eastAsia="黑体" w:cs="黑体"/>
          <w:spacing w:val="9"/>
          <w:sz w:val="43"/>
          <w:szCs w:val="43"/>
        </w:rPr>
        <w:t xml:space="preserve"> </w:t>
      </w:r>
      <w:r>
        <w:rPr>
          <w:rFonts w:ascii="黑体" w:hAnsi="黑体" w:eastAsia="黑体" w:cs="黑体"/>
          <w:spacing w:val="9"/>
          <w:sz w:val="43"/>
          <w:szCs w:val="43"/>
          <w14:textOutline w14:w="7975" w14:cap="sq" w14:cmpd="sng" w14:algn="ctr">
            <w14:solidFill>
              <w14:srgbClr w14:val="000000"/>
            </w14:solidFill>
            <w14:prstDash w14:val="solid"/>
            <w14:bevel/>
          </w14:textOutline>
        </w:rPr>
        <w:t>审查方法和标准</w:t>
      </w:r>
      <w:bookmarkEnd w:id="15"/>
    </w:p>
    <w:p w14:paraId="21D43223">
      <w:pPr>
        <w:spacing w:line="281" w:lineRule="auto"/>
        <w:rPr>
          <w:rFonts w:ascii="Arial"/>
        </w:rPr>
      </w:pPr>
    </w:p>
    <w:p w14:paraId="61031555">
      <w:pPr>
        <w:spacing w:line="282" w:lineRule="auto"/>
        <w:rPr>
          <w:rFonts w:ascii="Arial"/>
        </w:rPr>
      </w:pPr>
    </w:p>
    <w:p w14:paraId="270F5402">
      <w:pPr>
        <w:spacing w:line="282" w:lineRule="auto"/>
        <w:rPr>
          <w:rFonts w:ascii="Arial"/>
        </w:rPr>
      </w:pPr>
    </w:p>
    <w:p w14:paraId="1CE9B7DA">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首次审查由代理机构及征集人组织，在首次征集截止时间后实施。后续征集由征集人进行材料审查，所有通过审查的供应商均能入围。征集人将在审核通过后2个工作日内发布入围公告。</w:t>
      </w:r>
    </w:p>
    <w:p w14:paraId="54360EB1">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审查项：</w:t>
      </w:r>
    </w:p>
    <w:p w14:paraId="7363EA70">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1、供应商不符合资格要求，或未提交相应的资格证明资料 (详见征集公告供应商资格要求，即申请人的资格要求)</w:t>
      </w:r>
    </w:p>
    <w:p w14:paraId="5EA88DB1">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2、未按征集文件对响应文件组成的要求提供完整有效的响应文件；</w:t>
      </w:r>
    </w:p>
    <w:p w14:paraId="33A4A99B">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3、响应文件要求加盖供应商公章未加盖公章的；</w:t>
      </w:r>
    </w:p>
    <w:p w14:paraId="65C745CB">
      <w:pPr>
        <w:spacing w:line="440" w:lineRule="exact"/>
        <w:ind w:firstLine="482"/>
        <w:jc w:val="left"/>
        <w:rPr>
          <w:rFonts w:ascii="宋体" w:hAnsi="宋体" w:eastAsia="宋体" w:cs="宋体"/>
          <w:bCs/>
          <w:kern w:val="0"/>
          <w:sz w:val="24"/>
          <w:szCs w:val="24"/>
        </w:rPr>
      </w:pPr>
      <w:r>
        <w:rPr>
          <w:rFonts w:hint="eastAsia" w:ascii="宋体" w:hAnsi="宋体" w:eastAsia="宋体" w:cs="宋体"/>
          <w:bCs/>
          <w:kern w:val="0"/>
          <w:sz w:val="24"/>
          <w:szCs w:val="24"/>
        </w:rPr>
        <w:t>4、法律、法规、规章、规范性文件规定的其他情形。</w:t>
      </w:r>
    </w:p>
    <w:p w14:paraId="29E7E29E">
      <w:pPr>
        <w:spacing w:line="70" w:lineRule="exact"/>
      </w:pPr>
    </w:p>
    <w:p w14:paraId="3E5211F2">
      <w:pPr>
        <w:spacing w:line="252" w:lineRule="auto"/>
        <w:rPr>
          <w:rFonts w:ascii="Arial"/>
        </w:rPr>
      </w:pPr>
    </w:p>
    <w:p w14:paraId="3C722A1A">
      <w:pPr>
        <w:spacing w:line="252" w:lineRule="auto"/>
        <w:rPr>
          <w:rFonts w:ascii="Arial"/>
        </w:rPr>
      </w:pPr>
    </w:p>
    <w:p w14:paraId="26BFEB97">
      <w:pPr>
        <w:rPr>
          <w:rFonts w:ascii="仿宋" w:hAnsi="仿宋" w:eastAsia="仿宋" w:cs="仿宋"/>
          <w:b/>
          <w:bCs/>
          <w:sz w:val="24"/>
        </w:rPr>
      </w:pPr>
      <w:r>
        <w:rPr>
          <w:rFonts w:hint="eastAsia" w:ascii="仿宋" w:hAnsi="仿宋" w:eastAsia="仿宋" w:cs="仿宋"/>
          <w:b/>
          <w:bCs/>
          <w:sz w:val="24"/>
        </w:rPr>
        <w:br w:type="page"/>
      </w:r>
    </w:p>
    <w:p w14:paraId="74F50B5A">
      <w:pPr>
        <w:wordWrap w:val="0"/>
        <w:jc w:val="center"/>
        <w:outlineLvl w:val="0"/>
        <w:rPr>
          <w:rFonts w:ascii="Times New Roman" w:hAnsi="Times New Roman"/>
          <w:sz w:val="28"/>
          <w:szCs w:val="28"/>
        </w:rPr>
      </w:pPr>
      <w:bookmarkStart w:id="16" w:name="_Toc32047"/>
      <w:r>
        <w:rPr>
          <w:rFonts w:hint="eastAsia" w:ascii="Times New Roman" w:hAnsi="Times New Roman"/>
          <w:sz w:val="28"/>
          <w:szCs w:val="28"/>
        </w:rPr>
        <w:t>第四部分 响应文件（格式）</w:t>
      </w:r>
      <w:bookmarkEnd w:id="16"/>
    </w:p>
    <w:p w14:paraId="52B5A208">
      <w:pPr>
        <w:wordWrap w:val="0"/>
        <w:jc w:val="center"/>
        <w:rPr>
          <w:rFonts w:ascii="Times New Roman" w:hAnsi="Times New Roman"/>
          <w:sz w:val="28"/>
          <w:szCs w:val="28"/>
        </w:rPr>
      </w:pPr>
    </w:p>
    <w:p w14:paraId="5024A019">
      <w:pPr>
        <w:wordWrap w:val="0"/>
        <w:jc w:val="center"/>
        <w:rPr>
          <w:rFonts w:ascii="Times New Roman" w:hAnsi="Times New Roman"/>
          <w:sz w:val="28"/>
          <w:szCs w:val="28"/>
        </w:rPr>
      </w:pPr>
    </w:p>
    <w:p w14:paraId="47496085">
      <w:pPr>
        <w:wordWrap w:val="0"/>
        <w:jc w:val="center"/>
        <w:rPr>
          <w:rFonts w:hint="eastAsia" w:ascii="Times New Roman" w:hAnsi="Times New Roman" w:eastAsiaTheme="minorEastAsia"/>
          <w:sz w:val="28"/>
          <w:szCs w:val="28"/>
          <w:lang w:eastAsia="zh-CN"/>
        </w:rPr>
      </w:pPr>
      <w:r>
        <w:rPr>
          <w:rFonts w:hint="eastAsia" w:ascii="Times New Roman" w:hAnsi="Times New Roman"/>
          <w:sz w:val="28"/>
          <w:szCs w:val="28"/>
          <w:lang w:eastAsia="zh-CN"/>
        </w:rPr>
        <w:t>芜湖宜居中厨餐饮管理有限公司供应商框架协议单位开放式公开征集项目</w:t>
      </w:r>
    </w:p>
    <w:p w14:paraId="27DE8FD7">
      <w:pPr>
        <w:wordWrap w:val="0"/>
        <w:spacing w:before="260" w:after="260" w:line="415" w:lineRule="auto"/>
        <w:jc w:val="center"/>
        <w:outlineLvl w:val="1"/>
        <w:rPr>
          <w:rFonts w:ascii="Times New Roman" w:hAnsi="Times New Roman" w:eastAsia="黑体"/>
          <w:bCs/>
          <w:sz w:val="44"/>
          <w:szCs w:val="44"/>
        </w:rPr>
      </w:pPr>
      <w:bookmarkStart w:id="17" w:name="_Toc4539"/>
      <w:bookmarkStart w:id="18" w:name="_Toc27049"/>
      <w:bookmarkStart w:id="19" w:name="_Toc93999593"/>
      <w:r>
        <w:rPr>
          <w:rFonts w:hint="eastAsia" w:ascii="Times New Roman" w:hAnsi="Times New Roman" w:eastAsia="黑体"/>
          <w:bCs/>
          <w:sz w:val="44"/>
          <w:szCs w:val="44"/>
        </w:rPr>
        <w:t>响应</w:t>
      </w:r>
      <w:r>
        <w:rPr>
          <w:rFonts w:ascii="Times New Roman" w:hAnsi="Times New Roman" w:eastAsia="黑体"/>
          <w:bCs/>
          <w:sz w:val="44"/>
          <w:szCs w:val="44"/>
        </w:rPr>
        <w:t>文件</w:t>
      </w:r>
      <w:bookmarkEnd w:id="17"/>
      <w:bookmarkEnd w:id="18"/>
      <w:bookmarkEnd w:id="19"/>
    </w:p>
    <w:p w14:paraId="3F9B8C1D">
      <w:pPr>
        <w:wordWrap w:val="0"/>
        <w:spacing w:before="260" w:after="260" w:line="415" w:lineRule="auto"/>
        <w:jc w:val="center"/>
        <w:outlineLvl w:val="2"/>
        <w:rPr>
          <w:rFonts w:ascii="Times New Roman" w:hAnsi="Times New Roman" w:eastAsia="黑体"/>
          <w:bCs/>
          <w:sz w:val="32"/>
          <w:szCs w:val="32"/>
        </w:rPr>
      </w:pPr>
      <w:r>
        <w:rPr>
          <w:rFonts w:ascii="Times New Roman" w:hAnsi="Times New Roman" w:eastAsia="黑体"/>
          <w:bCs/>
          <w:sz w:val="32"/>
          <w:szCs w:val="32"/>
        </w:rPr>
        <w:t>（封面）</w:t>
      </w:r>
    </w:p>
    <w:p w14:paraId="1E36E715">
      <w:pPr>
        <w:wordWrap w:val="0"/>
        <w:spacing w:line="360" w:lineRule="auto"/>
        <w:jc w:val="center"/>
        <w:rPr>
          <w:rFonts w:ascii="Times New Roman" w:hAnsi="Times New Roman"/>
          <w:sz w:val="32"/>
          <w:szCs w:val="32"/>
        </w:rPr>
      </w:pPr>
    </w:p>
    <w:p w14:paraId="5A46A83F">
      <w:pPr>
        <w:wordWrap w:val="0"/>
        <w:spacing w:line="360" w:lineRule="auto"/>
        <w:jc w:val="center"/>
        <w:rPr>
          <w:rFonts w:ascii="Times New Roman" w:hAnsi="Times New Roman"/>
          <w:sz w:val="32"/>
          <w:szCs w:val="32"/>
        </w:rPr>
      </w:pPr>
    </w:p>
    <w:p w14:paraId="3ACC5878">
      <w:pPr>
        <w:wordWrap w:val="0"/>
        <w:spacing w:line="360" w:lineRule="auto"/>
        <w:jc w:val="center"/>
        <w:rPr>
          <w:rFonts w:ascii="Times New Roman" w:hAnsi="Times New Roman"/>
          <w:sz w:val="32"/>
          <w:szCs w:val="32"/>
        </w:rPr>
      </w:pPr>
    </w:p>
    <w:p w14:paraId="46E6C60E">
      <w:pPr>
        <w:wordWrap w:val="0"/>
        <w:spacing w:line="360" w:lineRule="auto"/>
        <w:jc w:val="center"/>
        <w:rPr>
          <w:rFonts w:ascii="Times New Roman" w:hAnsi="Times New Roman"/>
          <w:sz w:val="32"/>
          <w:szCs w:val="32"/>
        </w:rPr>
      </w:pPr>
    </w:p>
    <w:p w14:paraId="408322CD">
      <w:pPr>
        <w:wordWrap w:val="0"/>
        <w:spacing w:line="360" w:lineRule="auto"/>
        <w:jc w:val="center"/>
        <w:rPr>
          <w:rFonts w:ascii="Times New Roman" w:hAnsi="Times New Roman"/>
          <w:sz w:val="32"/>
          <w:szCs w:val="32"/>
        </w:rPr>
      </w:pPr>
    </w:p>
    <w:p w14:paraId="35D66DEE">
      <w:pPr>
        <w:wordWrap w:val="0"/>
        <w:spacing w:line="360" w:lineRule="auto"/>
        <w:jc w:val="center"/>
        <w:rPr>
          <w:rFonts w:ascii="Times New Roman" w:hAnsi="Times New Roman"/>
          <w:sz w:val="32"/>
          <w:szCs w:val="32"/>
        </w:rPr>
      </w:pPr>
    </w:p>
    <w:p w14:paraId="5A1C3B83">
      <w:pPr>
        <w:wordWrap w:val="0"/>
        <w:spacing w:line="360" w:lineRule="auto"/>
        <w:jc w:val="center"/>
        <w:rPr>
          <w:rFonts w:ascii="Times New Roman" w:hAnsi="Times New Roman"/>
          <w:sz w:val="32"/>
          <w:szCs w:val="32"/>
        </w:rPr>
      </w:pPr>
    </w:p>
    <w:p w14:paraId="10BB12FE">
      <w:pPr>
        <w:wordWrap w:val="0"/>
        <w:spacing w:line="360" w:lineRule="auto"/>
        <w:jc w:val="center"/>
        <w:rPr>
          <w:rFonts w:ascii="Times New Roman" w:hAnsi="Times New Roman"/>
          <w:sz w:val="32"/>
          <w:szCs w:val="32"/>
        </w:rPr>
      </w:pPr>
    </w:p>
    <w:p w14:paraId="7928CAA6">
      <w:pPr>
        <w:wordWrap w:val="0"/>
        <w:spacing w:line="360" w:lineRule="auto"/>
        <w:jc w:val="center"/>
        <w:rPr>
          <w:rFonts w:ascii="Times New Roman" w:hAnsi="Times New Roman"/>
          <w:sz w:val="32"/>
          <w:szCs w:val="32"/>
        </w:rPr>
      </w:pPr>
    </w:p>
    <w:p w14:paraId="3CBCF0C6">
      <w:pPr>
        <w:wordWrap w:val="0"/>
        <w:spacing w:line="360" w:lineRule="auto"/>
        <w:jc w:val="center"/>
        <w:rPr>
          <w:rFonts w:ascii="Times New Roman" w:hAnsi="Times New Roman"/>
          <w:sz w:val="32"/>
          <w:szCs w:val="32"/>
        </w:rPr>
      </w:pPr>
    </w:p>
    <w:p w14:paraId="3710A46B">
      <w:pPr>
        <w:wordWrap w:val="0"/>
        <w:jc w:val="center"/>
        <w:rPr>
          <w:rFonts w:ascii="Times New Roman" w:hAnsi="Times New Roman"/>
          <w:sz w:val="32"/>
          <w:szCs w:val="32"/>
        </w:rPr>
      </w:pPr>
    </w:p>
    <w:p w14:paraId="6C1064A7">
      <w:pPr>
        <w:wordWrap w:val="0"/>
        <w:spacing w:line="360" w:lineRule="auto"/>
        <w:jc w:val="center"/>
        <w:rPr>
          <w:rFonts w:ascii="Times New Roman" w:hAnsi="Times New Roman" w:eastAsia="宋体"/>
          <w:sz w:val="28"/>
          <w:szCs w:val="28"/>
        </w:rPr>
      </w:pPr>
      <w:r>
        <w:rPr>
          <w:rFonts w:ascii="Times New Roman" w:hAnsi="Times New Roman"/>
          <w:sz w:val="28"/>
          <w:szCs w:val="28"/>
        </w:rPr>
        <w:t>供应商：</w:t>
      </w:r>
      <w:r>
        <w:rPr>
          <w:rFonts w:ascii="Times New Roman" w:hAnsi="Times New Roman"/>
          <w:sz w:val="28"/>
          <w:szCs w:val="28"/>
          <w:u w:val="single"/>
        </w:rPr>
        <w:t xml:space="preserve">                               </w:t>
      </w:r>
      <w:r>
        <w:rPr>
          <w:rFonts w:hint="eastAsia" w:ascii="Times New Roman" w:hAnsi="Times New Roman"/>
          <w:sz w:val="28"/>
          <w:szCs w:val="28"/>
        </w:rPr>
        <w:t>（</w:t>
      </w:r>
      <w:r>
        <w:rPr>
          <w:rFonts w:ascii="Times New Roman" w:hAnsi="Times New Roman"/>
          <w:sz w:val="28"/>
          <w:szCs w:val="28"/>
        </w:rPr>
        <w:t>盖单位印章</w:t>
      </w:r>
      <w:r>
        <w:rPr>
          <w:rFonts w:hint="eastAsia" w:ascii="Times New Roman" w:hAnsi="Times New Roman"/>
          <w:sz w:val="28"/>
          <w:szCs w:val="28"/>
        </w:rPr>
        <w:t>）</w:t>
      </w:r>
    </w:p>
    <w:p w14:paraId="5A2A66D9">
      <w:pPr>
        <w:wordWrap w:val="0"/>
        <w:spacing w:line="360" w:lineRule="auto"/>
        <w:jc w:val="center"/>
        <w:rPr>
          <w:rFonts w:ascii="Times New Roman" w:hAnsi="Times New Roman"/>
          <w:sz w:val="28"/>
          <w:szCs w:val="28"/>
        </w:rPr>
      </w:pPr>
    </w:p>
    <w:p w14:paraId="0B5ACD81">
      <w:pPr>
        <w:wordWrap w:val="0"/>
        <w:jc w:val="center"/>
        <w:rPr>
          <w:rFonts w:ascii="Times New Roman" w:hAnsi="Times New Roman"/>
          <w:sz w:val="28"/>
          <w:szCs w:val="28"/>
        </w:rPr>
      </w:pPr>
      <w:r>
        <w:rPr>
          <w:rFonts w:ascii="Times New Roman" w:hAnsi="Times New Roman"/>
          <w:sz w:val="28"/>
          <w:szCs w:val="28"/>
          <w:u w:val="single"/>
        </w:rPr>
        <w:t xml:space="preserve">         </w:t>
      </w:r>
      <w:r>
        <w:rPr>
          <w:rFonts w:ascii="Times New Roman" w:hAnsi="Times New Roman"/>
          <w:sz w:val="28"/>
          <w:szCs w:val="28"/>
        </w:rPr>
        <w:t>年</w:t>
      </w:r>
      <w:r>
        <w:rPr>
          <w:rFonts w:ascii="Times New Roman" w:hAnsi="Times New Roman"/>
          <w:sz w:val="28"/>
          <w:szCs w:val="28"/>
          <w:u w:val="single"/>
        </w:rPr>
        <w:t xml:space="preserve">         </w:t>
      </w:r>
      <w:r>
        <w:rPr>
          <w:rFonts w:ascii="Times New Roman" w:hAnsi="Times New Roman"/>
          <w:sz w:val="28"/>
          <w:szCs w:val="28"/>
        </w:rPr>
        <w:t>月</w:t>
      </w:r>
      <w:r>
        <w:rPr>
          <w:rFonts w:ascii="Times New Roman" w:hAnsi="Times New Roman"/>
          <w:sz w:val="28"/>
          <w:szCs w:val="28"/>
          <w:u w:val="single"/>
        </w:rPr>
        <w:t xml:space="preserve">         </w:t>
      </w:r>
      <w:r>
        <w:rPr>
          <w:rFonts w:ascii="Times New Roman" w:hAnsi="Times New Roman"/>
          <w:sz w:val="28"/>
          <w:szCs w:val="28"/>
        </w:rPr>
        <w:t>日</w:t>
      </w:r>
    </w:p>
    <w:p w14:paraId="460D1D83">
      <w:pPr>
        <w:pStyle w:val="7"/>
        <w:widowControl w:val="0"/>
        <w:spacing w:line="500" w:lineRule="exact"/>
        <w:rPr>
          <w:b w:val="0"/>
          <w:sz w:val="24"/>
          <w:szCs w:val="24"/>
        </w:rPr>
      </w:pPr>
      <w:r>
        <w:rPr>
          <w:rFonts w:hint="eastAsia" w:ascii="仿宋" w:hAnsi="仿宋" w:eastAsia="仿宋" w:cs="仿宋"/>
          <w:sz w:val="24"/>
        </w:rPr>
        <w:br w:type="page"/>
      </w:r>
    </w:p>
    <w:p w14:paraId="173DE4B7">
      <w:pPr>
        <w:spacing w:before="91" w:line="369" w:lineRule="exact"/>
        <w:jc w:val="center"/>
        <w:outlineLvl w:val="1"/>
        <w:rPr>
          <w:rFonts w:ascii="黑体" w:hAnsi="黑体" w:eastAsia="黑体" w:cs="黑体"/>
          <w:spacing w:val="1"/>
          <w:position w:val="2"/>
          <w:sz w:val="28"/>
          <w:szCs w:val="28"/>
          <w14:textOutline w14:w="5105" w14:cap="sq" w14:cmpd="sng" w14:algn="ctr">
            <w14:solidFill>
              <w14:srgbClr w14:val="000000"/>
            </w14:solidFill>
            <w14:prstDash w14:val="solid"/>
            <w14:bevel/>
          </w14:textOutline>
        </w:rPr>
      </w:pPr>
      <w:bookmarkStart w:id="20" w:name="_Toc12988"/>
      <w:r>
        <w:rPr>
          <w:rFonts w:hint="eastAsia" w:ascii="黑体" w:hAnsi="黑体" w:eastAsia="黑体" w:cs="黑体"/>
          <w:spacing w:val="1"/>
          <w:position w:val="2"/>
          <w:sz w:val="28"/>
          <w:szCs w:val="28"/>
          <w14:textOutline w14:w="5105" w14:cap="sq" w14:cmpd="sng" w14:algn="ctr">
            <w14:solidFill>
              <w14:srgbClr w14:val="000000"/>
            </w14:solidFill>
            <w14:prstDash w14:val="solid"/>
            <w14:bevel/>
          </w14:textOutline>
        </w:rPr>
        <w:t>一、响应函</w:t>
      </w:r>
      <w:bookmarkEnd w:id="20"/>
    </w:p>
    <w:p w14:paraId="158A6A21">
      <w:pPr>
        <w:rPr>
          <w:rFonts w:ascii="仿宋" w:hAnsi="仿宋" w:eastAsia="仿宋" w:cs="仿宋"/>
          <w:sz w:val="28"/>
          <w:szCs w:val="28"/>
        </w:rPr>
      </w:pPr>
    </w:p>
    <w:p w14:paraId="3D7C9694">
      <w:pPr>
        <w:rPr>
          <w:rFonts w:ascii="仿宋" w:hAnsi="仿宋" w:eastAsia="仿宋" w:cs="仿宋"/>
          <w:sz w:val="28"/>
          <w:szCs w:val="28"/>
        </w:rPr>
      </w:pPr>
      <w:r>
        <w:rPr>
          <w:rFonts w:hint="eastAsia" w:ascii="仿宋" w:hAnsi="仿宋" w:eastAsia="仿宋" w:cs="仿宋"/>
          <w:sz w:val="28"/>
          <w:szCs w:val="28"/>
        </w:rPr>
        <w:t>芜湖宜居中厨餐饮管理有限公司：</w:t>
      </w:r>
    </w:p>
    <w:p w14:paraId="3C560BF4">
      <w:pPr>
        <w:ind w:firstLine="560" w:firstLineChars="200"/>
        <w:rPr>
          <w:rFonts w:ascii="仿宋" w:hAnsi="仿宋" w:eastAsia="仿宋" w:cs="仿宋"/>
          <w:sz w:val="28"/>
          <w:szCs w:val="28"/>
        </w:rPr>
      </w:pPr>
      <w:r>
        <w:rPr>
          <w:rFonts w:hint="eastAsia" w:ascii="仿宋" w:hAnsi="仿宋" w:eastAsia="仿宋" w:cs="仿宋"/>
          <w:sz w:val="28"/>
          <w:szCs w:val="28"/>
        </w:rPr>
        <w:t>参照贵方组织采购的</w:t>
      </w:r>
      <w:r>
        <w:rPr>
          <w:rFonts w:hint="eastAsia" w:ascii="仿宋" w:hAnsi="仿宋" w:eastAsia="仿宋" w:cs="仿宋"/>
          <w:sz w:val="28"/>
          <w:szCs w:val="28"/>
          <w:u w:val="single"/>
        </w:rPr>
        <w:t>芜湖宜居中厨餐饮管理有限公司供应商框架协议单位开放式公开征集项目</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，我方代表</w:t>
      </w:r>
      <w:r>
        <w:rPr>
          <w:rFonts w:hint="eastAsia" w:ascii="仿宋" w:hAnsi="仿宋" w:eastAsia="仿宋" w:cs="仿宋"/>
          <w:sz w:val="28"/>
          <w:szCs w:val="28"/>
          <w:u w:val="single"/>
        </w:rPr>
        <w:t xml:space="preserve">  (姓名)   </w:t>
      </w:r>
      <w:r>
        <w:rPr>
          <w:rFonts w:hint="eastAsia" w:ascii="仿宋" w:hAnsi="仿宋" w:eastAsia="仿宋" w:cs="仿宋"/>
          <w:sz w:val="28"/>
          <w:szCs w:val="28"/>
        </w:rPr>
        <w:t>经正式授权并代表</w:t>
      </w:r>
      <w:r>
        <w:rPr>
          <w:rFonts w:hint="eastAsia" w:ascii="仿宋" w:hAnsi="仿宋" w:eastAsia="仿宋" w:cs="仿宋"/>
          <w:sz w:val="28"/>
          <w:szCs w:val="28"/>
          <w:u w:val="single"/>
        </w:rPr>
        <w:t xml:space="preserve">    （供应商名称）    </w:t>
      </w:r>
      <w:r>
        <w:rPr>
          <w:rFonts w:hint="eastAsia" w:ascii="仿宋" w:hAnsi="仿宋" w:eastAsia="仿宋" w:cs="仿宋"/>
          <w:sz w:val="28"/>
          <w:szCs w:val="28"/>
        </w:rPr>
        <w:t>提交</w:t>
      </w:r>
      <w:r>
        <w:rPr>
          <w:rFonts w:hint="eastAsia" w:ascii="仿宋" w:hAnsi="仿宋" w:eastAsia="仿宋" w:cs="仿宋"/>
          <w:sz w:val="28"/>
          <w:szCs w:val="28"/>
          <w:u w:val="single"/>
        </w:rPr>
        <w:t xml:space="preserve">     （包别）     </w:t>
      </w:r>
      <w:r>
        <w:rPr>
          <w:rFonts w:hint="eastAsia" w:ascii="仿宋" w:hAnsi="仿宋" w:eastAsia="仿宋" w:cs="仿宋"/>
          <w:sz w:val="28"/>
          <w:szCs w:val="28"/>
        </w:rPr>
        <w:t>响应文件。在此，我方声明如下：</w:t>
      </w:r>
    </w:p>
    <w:p w14:paraId="5C036767">
      <w:pPr>
        <w:ind w:firstLine="560" w:firstLineChars="200"/>
        <w:rPr>
          <w:rFonts w:ascii="仿宋" w:hAnsi="仿宋" w:eastAsia="仿宋" w:cs="仿宋"/>
          <w:sz w:val="28"/>
          <w:szCs w:val="28"/>
        </w:rPr>
      </w:pPr>
      <w:r>
        <w:rPr>
          <w:rFonts w:hint="eastAsia" w:ascii="仿宋" w:hAnsi="仿宋" w:eastAsia="仿宋" w:cs="仿宋"/>
          <w:sz w:val="28"/>
          <w:szCs w:val="28"/>
        </w:rPr>
        <w:t>1、同意并接受征集文件的各项要求，包括资格审核的方法、入围和取消入围资格的规则、项目实施办法等相关规定。</w:t>
      </w:r>
    </w:p>
    <w:p w14:paraId="4FC7A719">
      <w:pPr>
        <w:ind w:firstLine="560" w:firstLineChars="200"/>
        <w:rPr>
          <w:rFonts w:ascii="仿宋" w:hAnsi="仿宋" w:eastAsia="仿宋" w:cs="仿宋"/>
          <w:sz w:val="28"/>
          <w:szCs w:val="28"/>
        </w:rPr>
      </w:pPr>
      <w:r>
        <w:rPr>
          <w:rFonts w:hint="eastAsia" w:ascii="仿宋" w:hAnsi="仿宋" w:eastAsia="仿宋" w:cs="仿宋"/>
          <w:sz w:val="28"/>
          <w:szCs w:val="28"/>
        </w:rPr>
        <w:t>2、同意并接受：征集人确定入围供应商后，将发布入围结果公告，视为签订框架协议，不再签订书面框架协议。</w:t>
      </w:r>
    </w:p>
    <w:p w14:paraId="182F1F2E">
      <w:pPr>
        <w:ind w:firstLine="560" w:firstLineChars="200"/>
        <w:rPr>
          <w:rFonts w:ascii="仿宋" w:hAnsi="仿宋" w:eastAsia="仿宋" w:cs="仿宋"/>
          <w:sz w:val="28"/>
          <w:szCs w:val="28"/>
        </w:rPr>
      </w:pPr>
      <w:r>
        <w:rPr>
          <w:rFonts w:hint="eastAsia" w:ascii="仿宋" w:hAnsi="仿宋" w:eastAsia="仿宋" w:cs="仿宋"/>
          <w:sz w:val="28"/>
          <w:szCs w:val="28"/>
        </w:rPr>
        <w:t>3、同意并接受：除非另外达成协议并生效，入围通知书和本响应文件将构成合同的重要内容。</w:t>
      </w:r>
    </w:p>
    <w:p w14:paraId="7D0F88EB">
      <w:pPr>
        <w:ind w:firstLine="560" w:firstLineChars="200"/>
        <w:rPr>
          <w:rFonts w:ascii="仿宋" w:hAnsi="仿宋" w:eastAsia="仿宋" w:cs="仿宋"/>
          <w:sz w:val="28"/>
          <w:szCs w:val="28"/>
        </w:rPr>
      </w:pPr>
      <w:r>
        <w:rPr>
          <w:rFonts w:hint="eastAsia" w:ascii="仿宋" w:hAnsi="仿宋" w:eastAsia="仿宋" w:cs="仿宋"/>
          <w:sz w:val="28"/>
          <w:szCs w:val="28"/>
        </w:rPr>
        <w:t>4、我方已经详细地阅读了全部征集公告及文件，我方已完全清晰理解征集文件的要求，不存在任何含糊不清和误解之处，同意放弃对这些文件所提出的异议和质疑的权利。</w:t>
      </w:r>
    </w:p>
    <w:p w14:paraId="03D3466B">
      <w:pPr>
        <w:ind w:firstLine="560" w:firstLineChars="200"/>
        <w:rPr>
          <w:rFonts w:ascii="仿宋" w:hAnsi="仿宋" w:eastAsia="仿宋" w:cs="仿宋"/>
          <w:sz w:val="28"/>
          <w:szCs w:val="28"/>
        </w:rPr>
      </w:pPr>
      <w:r>
        <w:rPr>
          <w:rFonts w:hint="eastAsia" w:ascii="仿宋" w:hAnsi="仿宋" w:eastAsia="仿宋" w:cs="仿宋"/>
          <w:sz w:val="28"/>
          <w:szCs w:val="28"/>
        </w:rPr>
        <w:t>5、我方已毫无保留地向贵方提供一切所需的证明材料。</w:t>
      </w:r>
    </w:p>
    <w:p w14:paraId="757C27DA">
      <w:pPr>
        <w:ind w:firstLine="560" w:firstLineChars="200"/>
        <w:rPr>
          <w:rFonts w:ascii="仿宋" w:hAnsi="仿宋" w:eastAsia="仿宋" w:cs="仿宋"/>
          <w:sz w:val="28"/>
          <w:szCs w:val="28"/>
        </w:rPr>
      </w:pPr>
      <w:r>
        <w:rPr>
          <w:rFonts w:hint="eastAsia" w:ascii="仿宋" w:hAnsi="仿宋" w:eastAsia="仿宋" w:cs="仿宋"/>
          <w:sz w:val="28"/>
          <w:szCs w:val="28"/>
        </w:rPr>
        <w:t>6、我方承诺在本次响应中提供的一切文件，无论是原件还是复印件均为真实和准确的，绝无任何虚假、伪造和夸大的成份，否则，愿承担相应的后果 和法律责任。</w:t>
      </w:r>
    </w:p>
    <w:p w14:paraId="3C5E21B8">
      <w:pPr>
        <w:ind w:firstLine="560" w:firstLineChars="200"/>
        <w:rPr>
          <w:rFonts w:ascii="仿宋" w:hAnsi="仿宋" w:eastAsia="仿宋" w:cs="仿宋"/>
          <w:sz w:val="28"/>
          <w:szCs w:val="28"/>
        </w:rPr>
      </w:pPr>
      <w:r>
        <w:rPr>
          <w:rFonts w:hint="eastAsia" w:ascii="仿宋" w:hAnsi="仿宋" w:eastAsia="仿宋" w:cs="仿宋"/>
          <w:sz w:val="28"/>
          <w:szCs w:val="28"/>
        </w:rPr>
        <w:t>7、我方完全服从和尊重资格审查结果。</w:t>
      </w:r>
    </w:p>
    <w:p w14:paraId="4B734128">
      <w:pPr>
        <w:rPr>
          <w:rFonts w:ascii="仿宋" w:hAnsi="仿宋" w:eastAsia="仿宋" w:cs="仿宋"/>
          <w:sz w:val="28"/>
          <w:szCs w:val="28"/>
        </w:rPr>
      </w:pPr>
    </w:p>
    <w:p w14:paraId="735DD0DD">
      <w:pPr>
        <w:pStyle w:val="9"/>
        <w:rPr>
          <w:rFonts w:ascii="仿宋" w:hAnsi="仿宋" w:eastAsia="仿宋" w:cs="仿宋"/>
          <w:sz w:val="28"/>
          <w:szCs w:val="28"/>
        </w:rPr>
      </w:pPr>
    </w:p>
    <w:p w14:paraId="732AC269">
      <w:pPr>
        <w:rPr>
          <w:rFonts w:ascii="仿宋" w:hAnsi="仿宋" w:eastAsia="仿宋" w:cs="仿宋"/>
          <w:sz w:val="28"/>
          <w:szCs w:val="28"/>
        </w:rPr>
      </w:pPr>
      <w:r>
        <w:rPr>
          <w:rFonts w:hint="eastAsia" w:ascii="仿宋" w:hAnsi="仿宋" w:eastAsia="仿宋" w:cs="仿宋"/>
          <w:sz w:val="28"/>
          <w:szCs w:val="28"/>
        </w:rPr>
        <w:t xml:space="preserve">供应商名称(加盖公章)：   </w:t>
      </w:r>
    </w:p>
    <w:p w14:paraId="2031F3EB">
      <w:pPr>
        <w:rPr>
          <w:rFonts w:ascii="仿宋" w:hAnsi="仿宋" w:eastAsia="仿宋" w:cs="仿宋"/>
          <w:sz w:val="28"/>
          <w:szCs w:val="28"/>
        </w:rPr>
      </w:pPr>
      <w:r>
        <w:rPr>
          <w:rFonts w:hint="eastAsia" w:ascii="仿宋" w:hAnsi="仿宋" w:eastAsia="仿宋" w:cs="仿宋"/>
          <w:sz w:val="28"/>
          <w:szCs w:val="28"/>
        </w:rPr>
        <w:t xml:space="preserve">地址：                                                   </w:t>
      </w:r>
    </w:p>
    <w:p w14:paraId="691B80FA">
      <w:pPr>
        <w:rPr>
          <w:rFonts w:ascii="仿宋" w:hAnsi="仿宋" w:eastAsia="仿宋" w:cs="仿宋"/>
          <w:sz w:val="28"/>
          <w:szCs w:val="28"/>
        </w:rPr>
      </w:pPr>
      <w:r>
        <w:rPr>
          <w:rFonts w:hint="eastAsia" w:ascii="仿宋" w:hAnsi="仿宋" w:eastAsia="仿宋" w:cs="仿宋"/>
          <w:sz w:val="28"/>
          <w:szCs w:val="28"/>
        </w:rPr>
        <w:t xml:space="preserve">电话：                                                   </w:t>
      </w:r>
    </w:p>
    <w:p w14:paraId="415CEB80">
      <w:pPr>
        <w:rPr>
          <w:rFonts w:ascii="仿宋" w:hAnsi="仿宋" w:eastAsia="仿宋" w:cs="仿宋"/>
          <w:sz w:val="28"/>
          <w:szCs w:val="28"/>
        </w:rPr>
      </w:pPr>
      <w:r>
        <w:rPr>
          <w:rFonts w:hint="eastAsia" w:ascii="仿宋" w:hAnsi="仿宋" w:eastAsia="仿宋" w:cs="仿宋"/>
          <w:sz w:val="28"/>
          <w:szCs w:val="28"/>
        </w:rPr>
        <w:t xml:space="preserve">电子邮件：                             </w:t>
      </w:r>
    </w:p>
    <w:p w14:paraId="0E01E242">
      <w:pPr>
        <w:rPr>
          <w:rFonts w:ascii="仿宋" w:hAnsi="仿宋" w:eastAsia="仿宋" w:cs="仿宋"/>
          <w:sz w:val="28"/>
          <w:szCs w:val="28"/>
        </w:rPr>
      </w:pPr>
      <w:r>
        <w:rPr>
          <w:rFonts w:hint="eastAsia" w:ascii="仿宋" w:hAnsi="仿宋" w:eastAsia="仿宋" w:cs="仿宋"/>
          <w:sz w:val="28"/>
          <w:szCs w:val="28"/>
        </w:rPr>
        <w:t xml:space="preserve">供应商 (法定代表人授权代表) 代表签字：                  </w:t>
      </w:r>
    </w:p>
    <w:p w14:paraId="7084247E">
      <w:pPr>
        <w:rPr>
          <w:rFonts w:ascii="仿宋" w:hAnsi="仿宋" w:eastAsia="仿宋" w:cs="仿宋"/>
          <w:sz w:val="28"/>
          <w:szCs w:val="28"/>
        </w:rPr>
      </w:pPr>
      <w:r>
        <w:rPr>
          <w:rFonts w:hint="eastAsia" w:ascii="仿宋" w:hAnsi="仿宋" w:eastAsia="仿宋" w:cs="仿宋"/>
          <w:sz w:val="28"/>
          <w:szCs w:val="28"/>
        </w:rPr>
        <w:t xml:space="preserve">日期：                                                   </w:t>
      </w:r>
    </w:p>
    <w:p w14:paraId="0C907047">
      <w:pPr>
        <w:rPr>
          <w:rFonts w:ascii="仿宋" w:hAnsi="仿宋" w:eastAsia="仿宋" w:cs="仿宋"/>
          <w:sz w:val="28"/>
          <w:szCs w:val="28"/>
        </w:rPr>
      </w:pPr>
      <w:r>
        <w:rPr>
          <w:rFonts w:hint="eastAsia" w:ascii="仿宋" w:hAnsi="仿宋" w:eastAsia="仿宋" w:cs="仿宋"/>
          <w:sz w:val="28"/>
          <w:szCs w:val="28"/>
        </w:rPr>
        <w:br w:type="page"/>
      </w:r>
    </w:p>
    <w:p w14:paraId="6A5ED3BD">
      <w:pPr>
        <w:spacing w:before="91" w:line="369" w:lineRule="exact"/>
        <w:jc w:val="center"/>
        <w:outlineLvl w:val="1"/>
        <w:rPr>
          <w:rFonts w:ascii="黑体" w:hAnsi="黑体" w:eastAsia="黑体" w:cs="黑体"/>
          <w:sz w:val="28"/>
          <w:szCs w:val="28"/>
        </w:rPr>
      </w:pPr>
      <w:bookmarkStart w:id="21" w:name="_Toc1264"/>
      <w:r>
        <w:rPr>
          <w:rFonts w:ascii="黑体" w:hAnsi="黑体" w:eastAsia="黑体" w:cs="黑体"/>
          <w:spacing w:val="1"/>
          <w:position w:val="2"/>
          <w:sz w:val="28"/>
          <w:szCs w:val="28"/>
          <w14:textOutline w14:w="5105" w14:cap="sq" w14:cmpd="sng" w14:algn="ctr">
            <w14:solidFill>
              <w14:srgbClr w14:val="000000"/>
            </w14:solidFill>
            <w14:prstDash w14:val="solid"/>
            <w14:bevel/>
          </w14:textOutline>
        </w:rPr>
        <w:t>二、法定代表人</w:t>
      </w:r>
      <w:r>
        <w:rPr>
          <w:rFonts w:ascii="黑体" w:hAnsi="黑体" w:eastAsia="黑体" w:cs="黑体"/>
          <w:position w:val="2"/>
          <w:sz w:val="28"/>
          <w:szCs w:val="28"/>
          <w14:textOutline w14:w="5105" w14:cap="sq" w14:cmpd="sng" w14:algn="ctr">
            <w14:solidFill>
              <w14:srgbClr w14:val="000000"/>
            </w14:solidFill>
            <w14:prstDash w14:val="solid"/>
            <w14:bevel/>
          </w14:textOutline>
        </w:rPr>
        <w:t>/负责人资格证明书及授权委托书</w:t>
      </w:r>
      <w:bookmarkEnd w:id="21"/>
    </w:p>
    <w:p w14:paraId="2981710A">
      <w:pPr>
        <w:spacing w:line="360" w:lineRule="auto"/>
        <w:jc w:val="center"/>
        <w:rPr>
          <w:rFonts w:ascii="仿宋" w:hAnsi="仿宋" w:eastAsia="仿宋" w:cs="仿宋"/>
          <w:b/>
          <w:sz w:val="28"/>
          <w:szCs w:val="28"/>
        </w:rPr>
      </w:pPr>
    </w:p>
    <w:p w14:paraId="50961665">
      <w:pPr>
        <w:spacing w:line="360" w:lineRule="auto"/>
        <w:jc w:val="center"/>
        <w:rPr>
          <w:rFonts w:ascii="仿宋" w:hAnsi="仿宋" w:eastAsia="仿宋" w:cs="仿宋"/>
          <w:b/>
          <w:sz w:val="28"/>
          <w:szCs w:val="28"/>
        </w:rPr>
      </w:pPr>
      <w:r>
        <w:rPr>
          <w:rFonts w:hint="eastAsia" w:ascii="仿宋" w:hAnsi="仿宋" w:eastAsia="仿宋" w:cs="仿宋"/>
          <w:b/>
          <w:sz w:val="28"/>
          <w:szCs w:val="28"/>
        </w:rPr>
        <w:t>法定代表人授权委托书</w:t>
      </w:r>
    </w:p>
    <w:p w14:paraId="3578E983">
      <w:pPr>
        <w:spacing w:line="360" w:lineRule="auto"/>
        <w:jc w:val="center"/>
        <w:rPr>
          <w:rFonts w:ascii="仿宋" w:hAnsi="仿宋" w:eastAsia="仿宋" w:cs="仿宋"/>
          <w:b/>
          <w:sz w:val="28"/>
          <w:szCs w:val="28"/>
        </w:rPr>
      </w:pPr>
      <w:r>
        <w:rPr>
          <w:rFonts w:hint="eastAsia" w:ascii="仿宋" w:hAnsi="仿宋" w:eastAsia="仿宋" w:cs="仿宋"/>
          <w:b/>
          <w:sz w:val="28"/>
          <w:szCs w:val="28"/>
        </w:rPr>
        <w:t>（适用于授权委托人参加投标）</w:t>
      </w:r>
    </w:p>
    <w:p w14:paraId="0D0D5572">
      <w:pPr>
        <w:spacing w:line="360" w:lineRule="auto"/>
        <w:ind w:firstLine="420" w:firstLineChars="200"/>
        <w:rPr>
          <w:rFonts w:ascii="仿宋" w:hAnsi="仿宋" w:eastAsia="仿宋" w:cs="仿宋"/>
        </w:rPr>
      </w:pPr>
      <w:r>
        <w:rPr>
          <w:rFonts w:hint="eastAsia" w:ascii="仿宋" w:hAnsi="仿宋" w:eastAsia="仿宋" w:cs="仿宋"/>
        </w:rPr>
        <w:t>本授权委托书申明，我</w:t>
      </w:r>
      <w:r>
        <w:rPr>
          <w:rFonts w:hint="eastAsia" w:ascii="仿宋" w:hAnsi="仿宋" w:eastAsia="仿宋" w:cs="仿宋"/>
          <w:u w:val="single"/>
        </w:rPr>
        <w:t>        (姓名)</w:t>
      </w:r>
      <w:r>
        <w:rPr>
          <w:rFonts w:hint="eastAsia" w:ascii="仿宋" w:hAnsi="仿宋" w:eastAsia="仿宋" w:cs="仿宋"/>
        </w:rPr>
        <w:t>系</w:t>
      </w:r>
      <w:r>
        <w:rPr>
          <w:rFonts w:hint="eastAsia" w:ascii="仿宋" w:hAnsi="仿宋" w:eastAsia="仿宋" w:cs="仿宋"/>
          <w:u w:val="single"/>
        </w:rPr>
        <w:t xml:space="preserve">                  (供应商名称)</w:t>
      </w:r>
      <w:r>
        <w:rPr>
          <w:rFonts w:hint="eastAsia" w:ascii="仿宋" w:hAnsi="仿宋" w:eastAsia="仿宋" w:cs="仿宋"/>
        </w:rPr>
        <w:t>的法定代表人（负责人），现授权委托</w:t>
      </w:r>
      <w:r>
        <w:rPr>
          <w:rFonts w:hint="eastAsia" w:ascii="仿宋" w:hAnsi="仿宋" w:eastAsia="仿宋" w:cs="仿宋"/>
          <w:u w:val="single"/>
        </w:rPr>
        <w:t xml:space="preserve">            (姓名) </w:t>
      </w:r>
      <w:r>
        <w:rPr>
          <w:rFonts w:hint="eastAsia" w:ascii="仿宋" w:hAnsi="仿宋" w:eastAsia="仿宋" w:cs="仿宋"/>
        </w:rPr>
        <w:t>为我方代理人，参</w:t>
      </w:r>
      <w:r>
        <w:rPr>
          <w:rFonts w:hint="eastAsia" w:ascii="仿宋" w:hAnsi="仿宋" w:eastAsia="仿宋" w:cs="仿宋"/>
          <w:u w:val="single"/>
        </w:rPr>
        <w:t xml:space="preserve">加             (采购人名称)                                     (项目名称) </w:t>
      </w:r>
      <w:r>
        <w:rPr>
          <w:rFonts w:hint="eastAsia" w:ascii="仿宋" w:hAnsi="仿宋" w:eastAsia="仿宋" w:cs="仿宋"/>
        </w:rPr>
        <w:t>的投标活动。代理人在本项目的投标、开标、评标、合同谈判及合同的执行和保修保养时签署的一切文件和处理与之有关的一切事务，我均予以承认，并承担其法律后果。委托期限：自本委托书签发之日起，至本招标项目履约结束时止。</w:t>
      </w:r>
    </w:p>
    <w:p w14:paraId="7B5571B3">
      <w:pPr>
        <w:spacing w:line="360" w:lineRule="auto"/>
        <w:ind w:firstLine="420" w:firstLineChars="200"/>
        <w:rPr>
          <w:rFonts w:ascii="仿宋" w:hAnsi="仿宋" w:eastAsia="仿宋" w:cs="仿宋"/>
        </w:rPr>
      </w:pPr>
      <w:r>
        <w:rPr>
          <w:rFonts w:hint="eastAsia" w:ascii="仿宋" w:hAnsi="仿宋" w:eastAsia="仿宋" w:cs="仿宋"/>
        </w:rPr>
        <w:t>代理人无转委托权，特此委托。</w:t>
      </w:r>
    </w:p>
    <w:p w14:paraId="57E67FA0">
      <w:pPr>
        <w:spacing w:line="360" w:lineRule="auto"/>
        <w:ind w:firstLine="420" w:firstLineChars="200"/>
        <w:rPr>
          <w:rFonts w:ascii="仿宋" w:hAnsi="仿宋" w:eastAsia="仿宋" w:cs="仿宋"/>
        </w:rPr>
      </w:pPr>
      <w:r>
        <w:rPr>
          <w:rFonts w:hint="eastAsia" w:ascii="仿宋" w:hAnsi="仿宋" w:eastAsia="仿宋" w:cs="仿宋"/>
        </w:rPr>
        <w:t>代理人：</w:t>
      </w:r>
      <w:r>
        <w:rPr>
          <w:rFonts w:hint="eastAsia" w:ascii="仿宋" w:hAnsi="仿宋" w:eastAsia="仿宋" w:cs="仿宋"/>
          <w:u w:val="single"/>
        </w:rPr>
        <w:t>              </w:t>
      </w:r>
      <w:r>
        <w:rPr>
          <w:rFonts w:hint="eastAsia" w:ascii="仿宋" w:hAnsi="仿宋" w:eastAsia="仿宋" w:cs="仿宋"/>
        </w:rPr>
        <w:t>（签字或盖章）</w:t>
      </w:r>
    </w:p>
    <w:p w14:paraId="2DD6BE6B">
      <w:pPr>
        <w:spacing w:line="360" w:lineRule="auto"/>
        <w:ind w:firstLine="420" w:firstLineChars="200"/>
        <w:rPr>
          <w:rFonts w:ascii="仿宋" w:hAnsi="仿宋" w:eastAsia="仿宋" w:cs="仿宋"/>
        </w:rPr>
      </w:pPr>
      <w:r>
        <w:rPr>
          <w:rFonts w:hint="eastAsia" w:ascii="仿宋" w:hAnsi="仿宋" w:eastAsia="仿宋" w:cs="仿宋"/>
        </w:rPr>
        <w:t>代理人身份证号码：</w:t>
      </w:r>
      <w:r>
        <w:rPr>
          <w:rFonts w:hint="eastAsia" w:ascii="仿宋" w:hAnsi="仿宋" w:eastAsia="仿宋" w:cs="仿宋"/>
          <w:u w:val="single"/>
        </w:rPr>
        <w:t xml:space="preserve">                   </w:t>
      </w:r>
    </w:p>
    <w:p w14:paraId="35EC3DAF">
      <w:pPr>
        <w:spacing w:line="360" w:lineRule="auto"/>
        <w:ind w:firstLine="420" w:firstLineChars="200"/>
        <w:rPr>
          <w:rFonts w:ascii="仿宋" w:hAnsi="仿宋" w:eastAsia="仿宋" w:cs="仿宋"/>
        </w:rPr>
      </w:pPr>
      <w:r>
        <w:rPr>
          <w:rFonts w:hint="eastAsia" w:ascii="仿宋" w:hAnsi="仿宋" w:eastAsia="仿宋" w:cs="仿宋"/>
        </w:rPr>
        <w:t>性别：</w:t>
      </w:r>
      <w:r>
        <w:rPr>
          <w:rFonts w:hint="eastAsia" w:ascii="仿宋" w:hAnsi="仿宋" w:eastAsia="仿宋" w:cs="仿宋"/>
          <w:u w:val="single"/>
        </w:rPr>
        <w:t xml:space="preserve">               </w:t>
      </w:r>
    </w:p>
    <w:p w14:paraId="0790E3E6">
      <w:pPr>
        <w:spacing w:line="360" w:lineRule="auto"/>
        <w:ind w:firstLine="420" w:firstLineChars="200"/>
        <w:rPr>
          <w:rFonts w:ascii="仿宋" w:hAnsi="仿宋" w:eastAsia="仿宋" w:cs="仿宋"/>
        </w:rPr>
      </w:pPr>
      <w:r>
        <w:rPr>
          <w:rFonts w:hint="eastAsia" w:ascii="仿宋" w:hAnsi="仿宋" w:eastAsia="仿宋" w:cs="仿宋"/>
        </w:rPr>
        <w:t>年龄：</w:t>
      </w:r>
      <w:r>
        <w:rPr>
          <w:rFonts w:hint="eastAsia" w:ascii="仿宋" w:hAnsi="仿宋" w:eastAsia="仿宋" w:cs="仿宋"/>
          <w:u w:val="single"/>
        </w:rPr>
        <w:t xml:space="preserve">              </w:t>
      </w:r>
    </w:p>
    <w:p w14:paraId="22A3F114">
      <w:pPr>
        <w:spacing w:line="360" w:lineRule="auto"/>
        <w:ind w:firstLine="420" w:firstLineChars="2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w:t>
      </w:r>
      <w:r>
        <w:rPr>
          <w:rFonts w:hint="eastAsia" w:ascii="仿宋" w:hAnsi="仿宋" w:eastAsia="仿宋" w:cs="仿宋"/>
        </w:rPr>
        <w:t>(盖单位公章)</w:t>
      </w:r>
    </w:p>
    <w:p w14:paraId="40007101">
      <w:pPr>
        <w:spacing w:line="360" w:lineRule="auto"/>
        <w:ind w:firstLine="420" w:firstLineChars="200"/>
        <w:rPr>
          <w:rFonts w:ascii="仿宋" w:hAnsi="仿宋" w:eastAsia="仿宋" w:cs="仿宋"/>
        </w:rPr>
      </w:pPr>
      <w:r>
        <w:rPr>
          <w:rFonts w:hint="eastAsia" w:ascii="仿宋" w:hAnsi="仿宋" w:eastAsia="仿宋" w:cs="仿宋"/>
        </w:rPr>
        <w:t>法定代表人（负责人）：</w:t>
      </w:r>
      <w:r>
        <w:rPr>
          <w:rFonts w:hint="eastAsia" w:ascii="仿宋" w:hAnsi="仿宋" w:eastAsia="仿宋" w:cs="仿宋"/>
          <w:u w:val="single"/>
        </w:rPr>
        <w:t>             </w:t>
      </w:r>
      <w:r>
        <w:rPr>
          <w:rFonts w:hint="eastAsia" w:ascii="仿宋" w:hAnsi="仿宋" w:eastAsia="仿宋" w:cs="仿宋"/>
        </w:rPr>
        <w:t>（签字或盖章）</w:t>
      </w:r>
    </w:p>
    <w:p w14:paraId="6A8D58D6">
      <w:pPr>
        <w:spacing w:line="360" w:lineRule="auto"/>
        <w:ind w:firstLine="420" w:firstLineChars="200"/>
        <w:rPr>
          <w:rFonts w:ascii="仿宋" w:hAnsi="仿宋" w:eastAsia="仿宋" w:cs="仿宋"/>
        </w:rPr>
      </w:pPr>
      <w:r>
        <w:rPr>
          <w:rFonts w:hint="eastAsia" w:ascii="仿宋" w:hAnsi="仿宋" w:eastAsia="仿宋" w:cs="仿宋"/>
        </w:rPr>
        <w:t>法定代表人身份证号码：</w:t>
      </w:r>
      <w:r>
        <w:rPr>
          <w:rFonts w:hint="eastAsia" w:ascii="仿宋" w:hAnsi="仿宋" w:eastAsia="仿宋" w:cs="仿宋"/>
          <w:u w:val="single"/>
        </w:rPr>
        <w:t>                </w:t>
      </w:r>
    </w:p>
    <w:p w14:paraId="7E208899">
      <w:pPr>
        <w:spacing w:line="360" w:lineRule="auto"/>
        <w:ind w:firstLine="420" w:firstLineChars="200"/>
        <w:rPr>
          <w:rFonts w:ascii="仿宋" w:hAnsi="仿宋" w:eastAsia="仿宋" w:cs="仿宋"/>
        </w:rPr>
      </w:pPr>
      <w:r>
        <w:rPr>
          <w:rFonts w:hint="eastAsia" w:ascii="仿宋" w:hAnsi="仿宋" w:eastAsia="仿宋" w:cs="仿宋"/>
        </w:rPr>
        <w:t xml:space="preserve">签发日期:     年   月  日         </w:t>
      </w:r>
    </w:p>
    <w:p w14:paraId="2C221077">
      <w:pPr>
        <w:spacing w:line="360" w:lineRule="auto"/>
        <w:ind w:firstLine="643" w:firstLineChars="200"/>
        <w:rPr>
          <w:rFonts w:ascii="仿宋" w:hAnsi="仿宋" w:eastAsia="仿宋" w:cs="仿宋"/>
          <w:b/>
          <w:sz w:val="32"/>
          <w:szCs w:val="32"/>
        </w:rPr>
      </w:pPr>
    </w:p>
    <w:p w14:paraId="6249D5AF">
      <w:pPr>
        <w:spacing w:line="360" w:lineRule="auto"/>
        <w:jc w:val="center"/>
      </w:pPr>
      <w:r>
        <w:rPr>
          <w:rFonts w:hint="eastAsia" w:ascii="仿宋" w:hAnsi="仿宋" w:eastAsia="仿宋" w:cs="仿宋"/>
          <w:b/>
          <w:sz w:val="28"/>
          <w:szCs w:val="28"/>
        </w:rPr>
        <w:t>须提供法定代表人及授权委托人身份证正反两面扫描件</w:t>
      </w:r>
    </w:p>
    <w:p w14:paraId="64D37B3F">
      <w:pPr>
        <w:spacing w:line="360" w:lineRule="auto"/>
        <w:rPr>
          <w:rFonts w:ascii="仿宋" w:hAnsi="仿宋" w:eastAsia="仿宋" w:cs="仿宋"/>
          <w:b/>
          <w:sz w:val="28"/>
          <w:szCs w:val="28"/>
        </w:rPr>
      </w:pPr>
    </w:p>
    <w:p w14:paraId="769677C5">
      <w:pPr>
        <w:rPr>
          <w:rFonts w:ascii="仿宋" w:hAnsi="仿宋" w:eastAsia="仿宋" w:cs="仿宋"/>
          <w:b/>
          <w:sz w:val="28"/>
          <w:szCs w:val="28"/>
        </w:rPr>
      </w:pPr>
      <w:r>
        <w:rPr>
          <w:rFonts w:hint="eastAsia" w:ascii="仿宋" w:hAnsi="仿宋" w:eastAsia="仿宋" w:cs="仿宋"/>
          <w:b/>
          <w:sz w:val="28"/>
          <w:szCs w:val="28"/>
        </w:rPr>
        <w:br w:type="page"/>
      </w:r>
    </w:p>
    <w:p w14:paraId="73CF8AB0">
      <w:pPr>
        <w:spacing w:line="360" w:lineRule="auto"/>
        <w:jc w:val="center"/>
        <w:rPr>
          <w:rFonts w:ascii="仿宋" w:hAnsi="仿宋" w:eastAsia="仿宋" w:cs="仿宋"/>
          <w:b/>
          <w:sz w:val="28"/>
          <w:szCs w:val="28"/>
        </w:rPr>
      </w:pPr>
      <w:r>
        <w:rPr>
          <w:rFonts w:hint="eastAsia" w:ascii="仿宋" w:hAnsi="仿宋" w:eastAsia="仿宋" w:cs="仿宋"/>
          <w:b/>
          <w:sz w:val="28"/>
          <w:szCs w:val="28"/>
        </w:rPr>
        <w:t>法定代表人（负责人）证明</w:t>
      </w:r>
    </w:p>
    <w:p w14:paraId="064CDE93">
      <w:pPr>
        <w:spacing w:line="360" w:lineRule="auto"/>
        <w:jc w:val="center"/>
        <w:rPr>
          <w:rFonts w:ascii="仿宋" w:hAnsi="仿宋" w:eastAsia="仿宋" w:cs="仿宋"/>
          <w:b/>
          <w:sz w:val="28"/>
          <w:szCs w:val="28"/>
        </w:rPr>
      </w:pPr>
      <w:r>
        <w:rPr>
          <w:rFonts w:hint="eastAsia" w:ascii="仿宋" w:hAnsi="仿宋" w:eastAsia="仿宋" w:cs="仿宋"/>
          <w:b/>
          <w:sz w:val="28"/>
          <w:szCs w:val="28"/>
        </w:rPr>
        <w:t>（适用于法定代表人参加投标）</w:t>
      </w:r>
    </w:p>
    <w:p w14:paraId="20A5D13D">
      <w:pPr>
        <w:spacing w:line="360" w:lineRule="auto"/>
        <w:ind w:firstLine="420" w:firstLineChars="200"/>
        <w:rPr>
          <w:rFonts w:ascii="仿宋" w:hAnsi="仿宋" w:eastAsia="仿宋" w:cs="仿宋"/>
        </w:rPr>
      </w:pPr>
    </w:p>
    <w:p w14:paraId="4C48791A">
      <w:pPr>
        <w:spacing w:line="360" w:lineRule="auto"/>
        <w:ind w:firstLine="420" w:firstLineChars="200"/>
        <w:rPr>
          <w:rFonts w:ascii="仿宋" w:hAnsi="仿宋" w:eastAsia="仿宋" w:cs="仿宋"/>
        </w:rPr>
      </w:pPr>
      <w:r>
        <w:rPr>
          <w:rFonts w:hint="eastAsia" w:ascii="仿宋" w:hAnsi="仿宋" w:eastAsia="仿宋" w:cs="仿宋"/>
          <w:u w:val="single"/>
        </w:rPr>
        <w:t xml:space="preserve">           （法定代表人姓名）</w:t>
      </w:r>
      <w:r>
        <w:rPr>
          <w:rFonts w:hint="eastAsia" w:ascii="仿宋" w:hAnsi="仿宋" w:eastAsia="仿宋" w:cs="仿宋"/>
        </w:rPr>
        <w:t>系</w:t>
      </w:r>
      <w:r>
        <w:rPr>
          <w:rFonts w:hint="eastAsia" w:ascii="仿宋" w:hAnsi="仿宋" w:eastAsia="仿宋" w:cs="仿宋"/>
          <w:u w:val="single"/>
        </w:rPr>
        <w:t xml:space="preserve">              （供应商名称）</w:t>
      </w:r>
      <w:r>
        <w:rPr>
          <w:rFonts w:hint="eastAsia" w:ascii="仿宋" w:hAnsi="仿宋" w:eastAsia="仿宋" w:cs="仿宋"/>
        </w:rPr>
        <w:t>法定代表人（负责人），职务为             （职务名称）。</w:t>
      </w:r>
    </w:p>
    <w:p w14:paraId="1B17CEC7">
      <w:pPr>
        <w:spacing w:line="360" w:lineRule="auto"/>
        <w:ind w:firstLine="420" w:firstLineChars="200"/>
        <w:rPr>
          <w:rFonts w:ascii="仿宋" w:hAnsi="仿宋" w:eastAsia="仿宋" w:cs="仿宋"/>
        </w:rPr>
      </w:pPr>
      <w:r>
        <w:rPr>
          <w:rFonts w:hint="eastAsia" w:ascii="仿宋" w:hAnsi="仿宋" w:eastAsia="仿宋" w:cs="仿宋"/>
        </w:rPr>
        <w:t>特此证明。</w:t>
      </w:r>
    </w:p>
    <w:p w14:paraId="5C4F054F">
      <w:pPr>
        <w:spacing w:line="360" w:lineRule="auto"/>
        <w:ind w:firstLine="420" w:firstLineChars="200"/>
        <w:rPr>
          <w:rFonts w:ascii="仿宋" w:hAnsi="仿宋" w:eastAsia="仿宋" w:cs="仿宋"/>
        </w:rPr>
      </w:pPr>
      <w:r>
        <w:rPr>
          <w:rFonts w:hint="eastAsia" w:ascii="仿宋" w:hAnsi="仿宋" w:eastAsia="仿宋" w:cs="仿宋"/>
        </w:rPr>
        <w:t>附：</w:t>
      </w:r>
    </w:p>
    <w:p w14:paraId="3FCE3734">
      <w:pPr>
        <w:spacing w:line="360" w:lineRule="auto"/>
        <w:ind w:firstLine="420" w:firstLineChars="200"/>
        <w:rPr>
          <w:rFonts w:ascii="仿宋" w:hAnsi="仿宋" w:eastAsia="仿宋" w:cs="仿宋"/>
        </w:rPr>
      </w:pPr>
      <w:r>
        <w:rPr>
          <w:rFonts w:hint="eastAsia" w:ascii="仿宋" w:hAnsi="仿宋" w:eastAsia="仿宋" w:cs="仿宋"/>
        </w:rPr>
        <w:t>法定代表人身份证号码：</w:t>
      </w:r>
      <w:r>
        <w:rPr>
          <w:rFonts w:hint="eastAsia" w:ascii="仿宋" w:hAnsi="仿宋" w:eastAsia="仿宋" w:cs="仿宋"/>
          <w:u w:val="single"/>
        </w:rPr>
        <w:t xml:space="preserve">                    </w:t>
      </w:r>
      <w:r>
        <w:rPr>
          <w:rFonts w:hint="eastAsia" w:ascii="仿宋" w:hAnsi="仿宋" w:eastAsia="仿宋" w:cs="仿宋"/>
        </w:rPr>
        <w:t>；</w:t>
      </w:r>
    </w:p>
    <w:p w14:paraId="2E8C2DBB">
      <w:pPr>
        <w:spacing w:line="360" w:lineRule="auto"/>
        <w:ind w:firstLine="420" w:firstLineChars="200"/>
        <w:rPr>
          <w:rFonts w:ascii="仿宋" w:hAnsi="仿宋" w:eastAsia="仿宋" w:cs="仿宋"/>
        </w:rPr>
      </w:pPr>
    </w:p>
    <w:p w14:paraId="284890C6">
      <w:pPr>
        <w:spacing w:line="360" w:lineRule="auto"/>
        <w:ind w:firstLine="420" w:firstLineChars="200"/>
        <w:rPr>
          <w:rFonts w:ascii="仿宋" w:hAnsi="仿宋" w:eastAsia="仿宋" w:cs="仿宋"/>
        </w:rPr>
      </w:pPr>
      <w:r>
        <w:rPr>
          <w:rFonts w:hint="eastAsia" w:ascii="仿宋" w:hAnsi="仿宋" w:eastAsia="仿宋" w:cs="仿宋"/>
        </w:rPr>
        <w:t xml:space="preserve">                                                   供应商全称 (盖单位公章)                                                    </w:t>
      </w:r>
    </w:p>
    <w:p w14:paraId="4F6271A8">
      <w:pPr>
        <w:spacing w:line="360" w:lineRule="auto"/>
        <w:ind w:firstLine="420" w:firstLineChars="200"/>
        <w:jc w:val="right"/>
        <w:rPr>
          <w:rFonts w:ascii="仿宋" w:hAnsi="仿宋" w:eastAsia="仿宋" w:cs="仿宋"/>
        </w:rPr>
      </w:pPr>
      <w:r>
        <w:rPr>
          <w:rFonts w:hint="eastAsia" w:ascii="仿宋" w:hAnsi="仿宋" w:eastAsia="仿宋" w:cs="仿宋"/>
        </w:rPr>
        <w:t xml:space="preserve"> 年   月   日</w:t>
      </w:r>
    </w:p>
    <w:p w14:paraId="17991050">
      <w:pPr>
        <w:spacing w:line="360" w:lineRule="auto"/>
        <w:ind w:firstLine="643" w:firstLineChars="200"/>
        <w:jc w:val="right"/>
        <w:rPr>
          <w:rFonts w:ascii="仿宋" w:hAnsi="仿宋" w:eastAsia="仿宋" w:cs="仿宋"/>
          <w:b/>
          <w:sz w:val="32"/>
          <w:szCs w:val="32"/>
        </w:rPr>
      </w:pPr>
    </w:p>
    <w:p w14:paraId="1D4D56B9">
      <w:pPr>
        <w:spacing w:line="360" w:lineRule="auto"/>
        <w:jc w:val="center"/>
        <w:rPr>
          <w:rFonts w:ascii="仿宋" w:hAnsi="仿宋" w:eastAsia="仿宋" w:cs="仿宋"/>
          <w:b/>
          <w:sz w:val="28"/>
          <w:szCs w:val="28"/>
        </w:rPr>
      </w:pPr>
      <w:r>
        <w:rPr>
          <w:rFonts w:hint="eastAsia" w:ascii="仿宋" w:hAnsi="仿宋" w:eastAsia="仿宋" w:cs="仿宋"/>
          <w:b/>
          <w:sz w:val="28"/>
          <w:szCs w:val="28"/>
        </w:rPr>
        <w:t>须提供法定代表人身份证正反两面扫描件</w:t>
      </w:r>
    </w:p>
    <w:p w14:paraId="625B991B">
      <w:pPr>
        <w:pStyle w:val="7"/>
        <w:widowControl w:val="0"/>
        <w:spacing w:line="500" w:lineRule="exact"/>
        <w:rPr>
          <w:rFonts w:ascii="仿宋" w:hAnsi="仿宋" w:eastAsia="仿宋" w:cs="仿宋"/>
          <w:szCs w:val="32"/>
        </w:rPr>
        <w:sectPr>
          <w:footerReference r:id="rId4" w:type="default"/>
          <w:pgSz w:w="11907" w:h="16840"/>
          <w:pgMar w:top="1440" w:right="1800" w:bottom="1440" w:left="1800" w:header="851" w:footer="851" w:gutter="0"/>
          <w:cols w:space="720" w:num="1"/>
          <w:docGrid w:linePitch="312" w:charSpace="0"/>
        </w:sectPr>
      </w:pPr>
    </w:p>
    <w:p w14:paraId="06C8F7A6">
      <w:pPr>
        <w:spacing w:before="91" w:line="236" w:lineRule="auto"/>
        <w:outlineLvl w:val="1"/>
        <w:rPr>
          <w:rFonts w:ascii="黑体" w:hAnsi="黑体" w:eastAsia="黑体" w:cs="黑体"/>
          <w:sz w:val="28"/>
          <w:szCs w:val="28"/>
        </w:rPr>
      </w:pPr>
      <w:bookmarkStart w:id="22" w:name="_Toc15168"/>
      <w:r>
        <w:rPr>
          <w:rFonts w:ascii="黑体" w:hAnsi="黑体" w:eastAsia="黑体" w:cs="黑体"/>
          <w:spacing w:val="-1"/>
          <w:sz w:val="28"/>
          <w:szCs w:val="28"/>
          <w14:textOutline w14:w="5105" w14:cap="sq" w14:cmpd="sng" w14:algn="ctr">
            <w14:solidFill>
              <w14:srgbClr w14:val="000000"/>
            </w14:solidFill>
            <w14:prstDash w14:val="solid"/>
            <w14:bevel/>
          </w14:textOutline>
        </w:rPr>
        <w:t>三、供应商资</w:t>
      </w:r>
      <w:r>
        <w:rPr>
          <w:rFonts w:ascii="黑体" w:hAnsi="黑体" w:eastAsia="黑体" w:cs="黑体"/>
          <w:sz w:val="28"/>
          <w:szCs w:val="28"/>
          <w14:textOutline w14:w="5105" w14:cap="sq" w14:cmpd="sng" w14:algn="ctr">
            <w14:solidFill>
              <w14:srgbClr w14:val="000000"/>
            </w14:solidFill>
            <w14:prstDash w14:val="solid"/>
            <w14:bevel/>
          </w14:textOutline>
        </w:rPr>
        <w:t>格证明文件</w:t>
      </w:r>
      <w:bookmarkEnd w:id="22"/>
    </w:p>
    <w:p w14:paraId="2748D37F">
      <w:pPr>
        <w:spacing w:line="360" w:lineRule="auto"/>
        <w:rPr>
          <w:rFonts w:ascii="仿宋" w:hAnsi="仿宋" w:eastAsia="仿宋" w:cs="仿宋"/>
          <w:sz w:val="28"/>
          <w:szCs w:val="28"/>
        </w:rPr>
      </w:pPr>
      <w:r>
        <w:rPr>
          <w:rFonts w:hint="eastAsia" w:ascii="仿宋" w:hAnsi="仿宋" w:eastAsia="仿宋" w:cs="仿宋"/>
          <w:spacing w:val="9"/>
          <w:sz w:val="28"/>
          <w:szCs w:val="28"/>
        </w:rPr>
        <w:t>1、</w:t>
      </w:r>
      <w:r>
        <w:rPr>
          <w:rFonts w:hint="eastAsia" w:ascii="仿宋" w:hAnsi="仿宋" w:eastAsia="仿宋" w:cs="仿宋"/>
          <w:sz w:val="28"/>
          <w:szCs w:val="28"/>
        </w:rPr>
        <w:t>供应商按征集公告及供应商须知前附表要求提供证明材料，包括</w:t>
      </w:r>
      <w:r>
        <w:rPr>
          <w:rFonts w:hint="eastAsia" w:ascii="仿宋" w:hAnsi="仿宋" w:eastAsia="仿宋" w:cs="仿宋"/>
          <w:spacing w:val="9"/>
          <w:sz w:val="28"/>
          <w:szCs w:val="28"/>
        </w:rPr>
        <w:t>有效</w:t>
      </w:r>
      <w:r>
        <w:rPr>
          <w:rFonts w:hint="eastAsia" w:ascii="仿宋" w:hAnsi="仿宋" w:eastAsia="仿宋" w:cs="仿宋"/>
          <w:sz w:val="28"/>
          <w:szCs w:val="28"/>
        </w:rPr>
        <w:t>的营业执照或者个体经</w:t>
      </w:r>
      <w:r>
        <w:rPr>
          <w:rFonts w:hint="eastAsia" w:ascii="仿宋" w:hAnsi="仿宋" w:eastAsia="仿宋" w:cs="仿宋"/>
          <w:bCs/>
          <w:kern w:val="0"/>
          <w:sz w:val="28"/>
          <w:szCs w:val="28"/>
        </w:rPr>
        <w:t>营许可证；食品加工许可证（如有）等</w:t>
      </w:r>
      <w:r>
        <w:rPr>
          <w:rFonts w:hint="eastAsia" w:ascii="仿宋" w:hAnsi="仿宋" w:eastAsia="仿宋" w:cs="仿宋"/>
          <w:sz w:val="28"/>
          <w:szCs w:val="28"/>
        </w:rPr>
        <w:t>。</w:t>
      </w:r>
    </w:p>
    <w:p w14:paraId="28BE27D5">
      <w:pPr>
        <w:spacing w:line="440" w:lineRule="exact"/>
        <w:ind w:firstLine="482"/>
        <w:jc w:val="left"/>
        <w:rPr>
          <w:rFonts w:ascii="宋体" w:hAnsi="宋体" w:eastAsia="宋体" w:cs="宋体"/>
          <w:bCs/>
          <w:kern w:val="0"/>
          <w:sz w:val="24"/>
          <w:szCs w:val="24"/>
        </w:rPr>
      </w:pPr>
    </w:p>
    <w:p w14:paraId="3192C53C">
      <w:pPr>
        <w:spacing w:before="75" w:line="227" w:lineRule="auto"/>
        <w:ind w:left="2591"/>
        <w:rPr>
          <w:rFonts w:ascii="宋体" w:hAnsi="宋体" w:eastAsia="宋体" w:cs="宋体"/>
          <w:sz w:val="23"/>
          <w:szCs w:val="23"/>
        </w:rPr>
      </w:pPr>
    </w:p>
    <w:p w14:paraId="5ABDA0AE">
      <w:pPr>
        <w:spacing w:line="306" w:lineRule="auto"/>
        <w:rPr>
          <w:rFonts w:ascii="Arial"/>
        </w:rPr>
      </w:pPr>
    </w:p>
    <w:p w14:paraId="0364B174">
      <w:pPr>
        <w:pStyle w:val="6"/>
        <w:widowControl w:val="0"/>
        <w:jc w:val="center"/>
        <w:rPr>
          <w:rFonts w:ascii="仿宋" w:hAnsi="仿宋" w:eastAsia="仿宋" w:cs="仿宋"/>
          <w:b w:val="0"/>
          <w:bCs w:val="0"/>
          <w:sz w:val="30"/>
          <w:szCs w:val="30"/>
        </w:rPr>
      </w:pPr>
    </w:p>
    <w:p w14:paraId="3AF9C51A">
      <w:pPr>
        <w:spacing w:line="440" w:lineRule="exact"/>
        <w:jc w:val="left"/>
        <w:outlineLvl w:val="1"/>
        <w:rPr>
          <w:rFonts w:ascii="宋体" w:hAnsi="宋体" w:eastAsia="宋体" w:cs="宋体"/>
          <w:bCs/>
          <w:kern w:val="0"/>
          <w:sz w:val="24"/>
          <w:szCs w:val="24"/>
        </w:rPr>
      </w:pPr>
      <w:r>
        <w:rPr>
          <w:rFonts w:hint="eastAsia" w:ascii="宋体" w:hAnsi="宋体" w:eastAsia="宋体" w:cs="宋体"/>
          <w:bCs/>
          <w:kern w:val="0"/>
          <w:sz w:val="24"/>
          <w:szCs w:val="24"/>
        </w:rPr>
        <w:br w:type="page"/>
      </w:r>
      <w:bookmarkStart w:id="23" w:name="_Toc12791"/>
      <w:r>
        <w:rPr>
          <w:rFonts w:hint="eastAsia" w:ascii="宋体" w:hAnsi="宋体" w:eastAsia="宋体" w:cs="宋体"/>
          <w:bCs/>
          <w:kern w:val="0"/>
          <w:sz w:val="24"/>
          <w:szCs w:val="24"/>
        </w:rPr>
        <w:t>四、承诺函；</w:t>
      </w:r>
      <w:bookmarkEnd w:id="23"/>
    </w:p>
    <w:p w14:paraId="045F3DC7">
      <w:pPr>
        <w:jc w:val="center"/>
        <w:rPr>
          <w:rFonts w:ascii="黑体" w:hAnsi="黑体" w:eastAsia="黑体" w:cs="黑体"/>
          <w:sz w:val="32"/>
          <w:szCs w:val="32"/>
        </w:rPr>
      </w:pPr>
      <w:bookmarkStart w:id="24" w:name="_Toc24460"/>
      <w:r>
        <w:rPr>
          <w:rFonts w:hint="eastAsia" w:ascii="黑体" w:hAnsi="黑体" w:eastAsia="黑体" w:cs="黑体"/>
          <w:sz w:val="32"/>
          <w:szCs w:val="32"/>
        </w:rPr>
        <w:t>投标响应及履约承诺函</w:t>
      </w:r>
    </w:p>
    <w:p w14:paraId="64299180">
      <w:pPr>
        <w:rPr>
          <w:rFonts w:ascii="仿宋" w:hAnsi="仿宋" w:eastAsia="仿宋" w:cs="仿宋"/>
          <w:sz w:val="24"/>
          <w:szCs w:val="24"/>
        </w:rPr>
      </w:pPr>
      <w:r>
        <w:rPr>
          <w:rFonts w:hint="eastAsia" w:ascii="仿宋" w:hAnsi="仿宋" w:eastAsia="仿宋" w:cs="仿宋"/>
          <w:sz w:val="24"/>
          <w:szCs w:val="24"/>
        </w:rPr>
        <w:t>我单位承诺：</w:t>
      </w:r>
    </w:p>
    <w:p w14:paraId="5EB0EB12">
      <w:pPr>
        <w:ind w:firstLine="480" w:firstLineChars="200"/>
        <w:rPr>
          <w:rFonts w:ascii="仿宋" w:hAnsi="仿宋" w:eastAsia="仿宋" w:cs="仿宋"/>
          <w:sz w:val="24"/>
          <w:szCs w:val="24"/>
        </w:rPr>
      </w:pPr>
      <w:r>
        <w:rPr>
          <w:rFonts w:hint="eastAsia" w:ascii="仿宋" w:hAnsi="仿宋" w:eastAsia="仿宋" w:cs="仿宋"/>
          <w:sz w:val="24"/>
          <w:szCs w:val="24"/>
        </w:rPr>
        <w:t>1、我单位在本项目所提供的货物或服务未侵犯知识产权。</w:t>
      </w:r>
    </w:p>
    <w:p w14:paraId="021542E5">
      <w:pPr>
        <w:ind w:firstLine="480" w:firstLineChars="200"/>
        <w:rPr>
          <w:rFonts w:ascii="仿宋" w:hAnsi="仿宋" w:eastAsia="仿宋" w:cs="仿宋"/>
          <w:sz w:val="24"/>
          <w:szCs w:val="24"/>
        </w:rPr>
      </w:pPr>
      <w:r>
        <w:rPr>
          <w:rFonts w:hint="eastAsia" w:ascii="仿宋" w:hAnsi="仿宋" w:eastAsia="仿宋" w:cs="仿宋"/>
          <w:sz w:val="24"/>
          <w:szCs w:val="24"/>
        </w:rPr>
        <w:t>2、我单位参与本项目征集前三年内，在经营活动中没有重大违法记录。</w:t>
      </w:r>
    </w:p>
    <w:p w14:paraId="0F427E21">
      <w:pPr>
        <w:ind w:firstLine="480" w:firstLineChars="200"/>
        <w:rPr>
          <w:rFonts w:ascii="仿宋" w:hAnsi="仿宋" w:eastAsia="仿宋" w:cs="仿宋"/>
          <w:sz w:val="24"/>
          <w:szCs w:val="24"/>
        </w:rPr>
      </w:pPr>
      <w:r>
        <w:rPr>
          <w:rFonts w:hint="eastAsia" w:ascii="仿宋" w:hAnsi="仿宋" w:eastAsia="仿宋" w:cs="仿宋"/>
          <w:sz w:val="24"/>
          <w:szCs w:val="24"/>
        </w:rPr>
        <w:t>3、我单位参与本项目政府采购活动时不存在被有关部门禁止参与政府采购活动且在有效期内的情况。</w:t>
      </w:r>
    </w:p>
    <w:p w14:paraId="051304E8">
      <w:pPr>
        <w:ind w:firstLine="480" w:firstLineChars="200"/>
        <w:rPr>
          <w:rFonts w:ascii="仿宋" w:hAnsi="仿宋" w:eastAsia="仿宋" w:cs="仿宋"/>
          <w:sz w:val="24"/>
          <w:szCs w:val="24"/>
        </w:rPr>
      </w:pPr>
      <w:r>
        <w:rPr>
          <w:rFonts w:hint="eastAsia" w:ascii="仿宋" w:hAnsi="仿宋" w:eastAsia="仿宋" w:cs="仿宋"/>
          <w:sz w:val="24"/>
          <w:szCs w:val="24"/>
        </w:rPr>
        <w:t>4、我单位具备《中华人民共和国政府采购法》第二十二条第一款规定的六项条件。</w:t>
      </w:r>
    </w:p>
    <w:p w14:paraId="31B481E0">
      <w:pPr>
        <w:ind w:firstLine="480" w:firstLineChars="200"/>
        <w:rPr>
          <w:rFonts w:ascii="仿宋" w:hAnsi="仿宋" w:eastAsia="仿宋" w:cs="仿宋"/>
          <w:sz w:val="24"/>
          <w:szCs w:val="24"/>
        </w:rPr>
      </w:pPr>
      <w:r>
        <w:rPr>
          <w:rFonts w:hint="eastAsia" w:ascii="仿宋" w:hAnsi="仿宋" w:eastAsia="仿宋" w:cs="仿宋"/>
          <w:sz w:val="24"/>
          <w:szCs w:val="24"/>
        </w:rPr>
        <w:t>5、我单位未被列入失信被执行人、重大税收违法案件当事人名单、政府采购严重违法失信行为记录名单。</w:t>
      </w:r>
    </w:p>
    <w:p w14:paraId="10D2A82B">
      <w:pPr>
        <w:ind w:firstLine="480" w:firstLineChars="200"/>
        <w:rPr>
          <w:rFonts w:ascii="仿宋" w:hAnsi="仿宋" w:eastAsia="仿宋" w:cs="仿宋"/>
          <w:sz w:val="24"/>
          <w:szCs w:val="24"/>
        </w:rPr>
      </w:pPr>
      <w:r>
        <w:rPr>
          <w:rFonts w:hint="eastAsia" w:ascii="仿宋" w:hAnsi="仿宋" w:eastAsia="仿宋" w:cs="仿宋"/>
          <w:sz w:val="24"/>
          <w:szCs w:val="24"/>
        </w:rPr>
        <w:t>6、我单位参与该项目征集，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14:paraId="10F99FAD">
      <w:pPr>
        <w:ind w:firstLine="480" w:firstLineChars="200"/>
        <w:rPr>
          <w:rFonts w:ascii="仿宋" w:hAnsi="仿宋" w:eastAsia="仿宋" w:cs="仿宋"/>
          <w:sz w:val="24"/>
          <w:szCs w:val="24"/>
        </w:rPr>
      </w:pPr>
      <w:r>
        <w:rPr>
          <w:rFonts w:hint="eastAsia" w:ascii="仿宋" w:hAnsi="仿宋" w:eastAsia="仿宋" w:cs="仿宋"/>
          <w:sz w:val="24"/>
          <w:szCs w:val="24"/>
        </w:rPr>
        <w:t>7、我单位如果获得入围资格，将做到守信，不偷工减料，依照本项目征集文件需求内容、签署的框架协议及本单位在响应文件中所作的一切承诺履约，将遵循本项目征集文件规定的实施程序、规定和要求提供服务。</w:t>
      </w:r>
    </w:p>
    <w:p w14:paraId="26DF1BE1">
      <w:pPr>
        <w:ind w:firstLine="480" w:firstLineChars="200"/>
        <w:rPr>
          <w:rFonts w:ascii="仿宋" w:hAnsi="仿宋" w:eastAsia="仿宋" w:cs="仿宋"/>
          <w:sz w:val="24"/>
          <w:szCs w:val="24"/>
        </w:rPr>
      </w:pPr>
      <w:r>
        <w:rPr>
          <w:rFonts w:hint="eastAsia" w:ascii="仿宋" w:hAnsi="仿宋" w:eastAsia="仿宋" w:cs="仿宋"/>
          <w:sz w:val="24"/>
          <w:szCs w:val="24"/>
        </w:rPr>
        <w:t>8、我单位已认真核实了响应文件的全部内容，所有资料均为真实资料。我单位对响应文件中全部应答资料的真实性负责，如被证实我单位的响应文件中存在虚假资料的，则视为我单位隐瞒真实情况、提供虚假资料，我单位愿意接受主管部门作出的行政处罚。</w:t>
      </w:r>
    </w:p>
    <w:p w14:paraId="15C05A1C">
      <w:pPr>
        <w:ind w:firstLine="480" w:firstLineChars="200"/>
        <w:rPr>
          <w:rFonts w:ascii="仿宋" w:hAnsi="仿宋" w:eastAsia="仿宋" w:cs="仿宋"/>
          <w:sz w:val="24"/>
          <w:szCs w:val="24"/>
        </w:rPr>
      </w:pPr>
      <w:r>
        <w:rPr>
          <w:rFonts w:hint="eastAsia" w:ascii="仿宋" w:hAnsi="仿宋" w:eastAsia="仿宋" w:cs="仿宋"/>
          <w:sz w:val="24"/>
          <w:szCs w:val="24"/>
        </w:rPr>
        <w:t>9、我单位承诺成交后项目不转包，未经采购人同意不进行分包。</w:t>
      </w:r>
    </w:p>
    <w:p w14:paraId="277104FD">
      <w:pPr>
        <w:ind w:firstLine="480" w:firstLineChars="200"/>
        <w:rPr>
          <w:rFonts w:ascii="仿宋" w:hAnsi="仿宋" w:eastAsia="仿宋" w:cs="仿宋"/>
          <w:sz w:val="24"/>
          <w:szCs w:val="24"/>
        </w:rPr>
      </w:pPr>
      <w:r>
        <w:rPr>
          <w:rFonts w:hint="eastAsia" w:ascii="仿宋" w:hAnsi="仿宋" w:eastAsia="仿宋" w:cs="仿宋"/>
          <w:sz w:val="24"/>
          <w:szCs w:val="24"/>
        </w:rPr>
        <w:t>10、我单位承诺，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709644B">
      <w:pPr>
        <w:ind w:firstLine="480" w:firstLineChars="200"/>
        <w:rPr>
          <w:rFonts w:ascii="仿宋" w:hAnsi="仿宋" w:eastAsia="仿宋" w:cs="仿宋"/>
          <w:sz w:val="24"/>
          <w:szCs w:val="24"/>
        </w:rPr>
      </w:pPr>
      <w:r>
        <w:rPr>
          <w:rFonts w:hint="eastAsia" w:ascii="仿宋" w:hAnsi="仿宋" w:eastAsia="仿宋" w:cs="仿宋"/>
          <w:sz w:val="24"/>
          <w:szCs w:val="24"/>
        </w:rPr>
        <w:t>以上承诺，如有违反，愿依照国家相关法律法规处理，并承担由此给采购人带来的损失。</w:t>
      </w:r>
    </w:p>
    <w:p w14:paraId="0F7EA47D">
      <w:pPr>
        <w:rPr>
          <w:rFonts w:ascii="仿宋" w:hAnsi="仿宋" w:eastAsia="仿宋" w:cs="仿宋"/>
          <w:sz w:val="24"/>
          <w:szCs w:val="24"/>
        </w:rPr>
      </w:pPr>
    </w:p>
    <w:p w14:paraId="7B028546">
      <w:pPr>
        <w:rPr>
          <w:rFonts w:ascii="仿宋" w:hAnsi="仿宋" w:eastAsia="仿宋" w:cs="仿宋"/>
          <w:sz w:val="24"/>
          <w:szCs w:val="24"/>
        </w:rPr>
      </w:pPr>
    </w:p>
    <w:p w14:paraId="37008555">
      <w:pPr>
        <w:jc w:val="right"/>
        <w:rPr>
          <w:rFonts w:ascii="仿宋" w:hAnsi="仿宋" w:eastAsia="仿宋" w:cs="仿宋"/>
          <w:sz w:val="24"/>
          <w:szCs w:val="24"/>
        </w:rPr>
      </w:pPr>
      <w:r>
        <w:rPr>
          <w:rFonts w:hint="eastAsia" w:ascii="仿宋" w:hAnsi="仿宋" w:eastAsia="仿宋" w:cs="仿宋"/>
          <w:sz w:val="24"/>
          <w:szCs w:val="24"/>
        </w:rPr>
        <w:t>供应商  (加盖公章)：</w:t>
      </w:r>
    </w:p>
    <w:p w14:paraId="5724584C">
      <w:pPr>
        <w:jc w:val="right"/>
        <w:rPr>
          <w:rFonts w:ascii="仿宋" w:hAnsi="仿宋" w:eastAsia="仿宋" w:cs="仿宋"/>
          <w:sz w:val="24"/>
          <w:szCs w:val="24"/>
        </w:rPr>
      </w:pPr>
      <w:r>
        <w:rPr>
          <w:rFonts w:hint="eastAsia" w:ascii="仿宋" w:hAnsi="仿宋" w:eastAsia="仿宋" w:cs="仿宋"/>
          <w:sz w:val="24"/>
          <w:szCs w:val="24"/>
        </w:rPr>
        <w:t>日期：  年   月   日</w:t>
      </w:r>
    </w:p>
    <w:p w14:paraId="5523406E">
      <w:pPr>
        <w:rPr>
          <w:rFonts w:ascii="黑体" w:hAnsi="黑体" w:eastAsia="黑体" w:cs="黑体"/>
          <w:sz w:val="32"/>
          <w:szCs w:val="32"/>
        </w:rPr>
      </w:pPr>
      <w:r>
        <w:rPr>
          <w:rFonts w:hint="eastAsia" w:ascii="黑体" w:hAnsi="黑体" w:eastAsia="黑体" w:cs="黑体"/>
          <w:sz w:val="32"/>
          <w:szCs w:val="32"/>
        </w:rPr>
        <w:br w:type="page"/>
      </w:r>
    </w:p>
    <w:p w14:paraId="219018B4">
      <w:pPr>
        <w:jc w:val="center"/>
        <w:rPr>
          <w:rFonts w:ascii="黑体" w:hAnsi="黑体" w:eastAsia="黑体" w:cs="黑体"/>
          <w:sz w:val="32"/>
          <w:szCs w:val="32"/>
        </w:rPr>
      </w:pPr>
      <w:r>
        <w:rPr>
          <w:rFonts w:hint="eastAsia" w:ascii="黑体" w:hAnsi="黑体" w:eastAsia="黑体" w:cs="黑体"/>
          <w:sz w:val="32"/>
          <w:szCs w:val="32"/>
        </w:rPr>
        <w:t>价格管控承诺函</w:t>
      </w:r>
      <w:bookmarkEnd w:id="24"/>
    </w:p>
    <w:p w14:paraId="36D6926F">
      <w:pPr>
        <w:pStyle w:val="6"/>
        <w:widowControl w:val="0"/>
        <w:jc w:val="both"/>
        <w:rPr>
          <w:rFonts w:ascii="仿宋" w:hAnsi="仿宋" w:eastAsia="仿宋" w:cs="仿宋"/>
          <w:b w:val="0"/>
          <w:bCs w:val="0"/>
          <w:sz w:val="30"/>
          <w:szCs w:val="30"/>
        </w:rPr>
      </w:pPr>
      <w:bookmarkStart w:id="25" w:name="_Toc17811"/>
      <w:r>
        <w:rPr>
          <w:rFonts w:hint="eastAsia" w:ascii="仿宋" w:hAnsi="仿宋" w:eastAsia="仿宋" w:cs="仿宋"/>
          <w:b w:val="0"/>
          <w:bCs w:val="0"/>
          <w:sz w:val="30"/>
          <w:szCs w:val="30"/>
        </w:rPr>
        <w:t>致：芜湖宜居中厨餐饮管理有限公司</w:t>
      </w:r>
      <w:bookmarkEnd w:id="25"/>
    </w:p>
    <w:p w14:paraId="0B8AF64D">
      <w:pPr>
        <w:pStyle w:val="6"/>
        <w:widowControl w:val="0"/>
        <w:ind w:firstLine="600" w:firstLineChars="200"/>
        <w:jc w:val="both"/>
        <w:rPr>
          <w:rFonts w:ascii="仿宋" w:hAnsi="仿宋" w:eastAsia="仿宋" w:cs="仿宋"/>
          <w:b w:val="0"/>
          <w:bCs w:val="0"/>
          <w:sz w:val="30"/>
          <w:szCs w:val="30"/>
        </w:rPr>
      </w:pPr>
      <w:bookmarkStart w:id="26" w:name="_Toc7001"/>
      <w:r>
        <w:rPr>
          <w:rFonts w:hint="eastAsia" w:ascii="仿宋" w:hAnsi="仿宋" w:eastAsia="仿宋" w:cs="仿宋"/>
          <w:b w:val="0"/>
          <w:bCs w:val="0"/>
          <w:sz w:val="30"/>
          <w:szCs w:val="30"/>
        </w:rPr>
        <w:t>我单位针对部分单次或批量采购的食材原材料，根据食材市场价格波动配合芜湖宜居中厨餐饮管理有限公司采取不定期磋商方式进行价格管控（价格不超过市场价均价的2</w:t>
      </w:r>
      <w:r>
        <w:rPr>
          <w:rFonts w:ascii="仿宋" w:hAnsi="仿宋" w:eastAsia="仿宋" w:cs="仿宋"/>
          <w:b w:val="0"/>
          <w:bCs w:val="0"/>
          <w:sz w:val="30"/>
          <w:szCs w:val="30"/>
        </w:rPr>
        <w:t>0%</w:t>
      </w:r>
      <w:r>
        <w:rPr>
          <w:rFonts w:hint="eastAsia" w:ascii="仿宋" w:hAnsi="仿宋" w:eastAsia="仿宋" w:cs="仿宋"/>
          <w:b w:val="0"/>
          <w:bCs w:val="0"/>
          <w:sz w:val="30"/>
          <w:szCs w:val="30"/>
        </w:rPr>
        <w:t>，指导价参照芜湖市供销合作社联合社发布的芜湖市大地农副产品市场农产品批发指导价），若产生报价范围外的商品，价格需双方达成一致方可定价，我单位响应配送期间芜湖宜居中厨餐饮管理有限公司实施的价格管控相关工作。</w:t>
      </w:r>
      <w:bookmarkEnd w:id="26"/>
    </w:p>
    <w:p w14:paraId="7E5F5C98">
      <w:pPr>
        <w:pStyle w:val="6"/>
        <w:widowControl w:val="0"/>
        <w:jc w:val="center"/>
        <w:rPr>
          <w:rFonts w:ascii="仿宋" w:hAnsi="仿宋" w:eastAsia="仿宋" w:cs="仿宋"/>
          <w:b w:val="0"/>
          <w:bCs w:val="0"/>
          <w:sz w:val="30"/>
          <w:szCs w:val="30"/>
        </w:rPr>
      </w:pPr>
    </w:p>
    <w:p w14:paraId="49E0D5AF">
      <w:pPr>
        <w:pStyle w:val="6"/>
        <w:widowControl w:val="0"/>
        <w:jc w:val="center"/>
        <w:rPr>
          <w:rFonts w:ascii="仿宋" w:hAnsi="仿宋" w:eastAsia="仿宋" w:cs="仿宋"/>
          <w:b w:val="0"/>
          <w:bCs w:val="0"/>
          <w:sz w:val="30"/>
          <w:szCs w:val="30"/>
        </w:rPr>
      </w:pPr>
      <w:r>
        <w:rPr>
          <w:rFonts w:hint="eastAsia" w:ascii="仿宋" w:hAnsi="仿宋" w:eastAsia="仿宋" w:cs="仿宋"/>
          <w:b w:val="0"/>
          <w:bCs w:val="0"/>
          <w:sz w:val="30"/>
          <w:szCs w:val="30"/>
        </w:rPr>
        <w:t xml:space="preserve">                                </w:t>
      </w:r>
      <w:bookmarkStart w:id="27" w:name="_Toc17896"/>
      <w:r>
        <w:rPr>
          <w:rFonts w:hint="eastAsia" w:ascii="仿宋" w:hAnsi="仿宋" w:eastAsia="仿宋" w:cs="仿宋"/>
          <w:b w:val="0"/>
          <w:bCs w:val="0"/>
          <w:sz w:val="30"/>
          <w:szCs w:val="30"/>
        </w:rPr>
        <w:t>供应商 (盖单位公章)</w:t>
      </w:r>
      <w:bookmarkEnd w:id="27"/>
      <w:r>
        <w:rPr>
          <w:rFonts w:hint="eastAsia" w:ascii="仿宋" w:hAnsi="仿宋" w:eastAsia="仿宋" w:cs="仿宋"/>
          <w:b w:val="0"/>
          <w:bCs w:val="0"/>
          <w:sz w:val="30"/>
          <w:szCs w:val="30"/>
        </w:rPr>
        <w:t xml:space="preserve">                                                    </w:t>
      </w:r>
    </w:p>
    <w:p w14:paraId="673DA29F">
      <w:pPr>
        <w:pStyle w:val="6"/>
        <w:widowControl w:val="0"/>
        <w:jc w:val="center"/>
        <w:rPr>
          <w:rFonts w:ascii="仿宋" w:hAnsi="仿宋" w:eastAsia="仿宋" w:cs="仿宋"/>
          <w:b w:val="0"/>
          <w:bCs w:val="0"/>
          <w:sz w:val="30"/>
          <w:szCs w:val="30"/>
        </w:rPr>
      </w:pPr>
      <w:r>
        <w:rPr>
          <w:rFonts w:hint="eastAsia" w:ascii="仿宋" w:hAnsi="仿宋" w:eastAsia="仿宋" w:cs="仿宋"/>
          <w:b w:val="0"/>
          <w:bCs w:val="0"/>
          <w:sz w:val="30"/>
          <w:szCs w:val="30"/>
        </w:rPr>
        <w:t xml:space="preserve">                                          </w:t>
      </w:r>
      <w:bookmarkStart w:id="28" w:name="_Toc14407"/>
      <w:r>
        <w:rPr>
          <w:rFonts w:hint="eastAsia" w:ascii="仿宋" w:hAnsi="仿宋" w:eastAsia="仿宋" w:cs="仿宋"/>
          <w:b w:val="0"/>
          <w:bCs w:val="0"/>
          <w:sz w:val="30"/>
          <w:szCs w:val="30"/>
        </w:rPr>
        <w:t>年   月   日</w:t>
      </w:r>
      <w:bookmarkEnd w:id="28"/>
    </w:p>
    <w:p w14:paraId="5A171D91">
      <w:pPr>
        <w:ind w:firstLine="900" w:firstLineChars="300"/>
        <w:rPr>
          <w:rFonts w:ascii="仿宋" w:hAnsi="仿宋" w:eastAsia="仿宋" w:cs="仿宋"/>
          <w:sz w:val="30"/>
          <w:szCs w:val="30"/>
        </w:rPr>
      </w:pPr>
    </w:p>
    <w:p w14:paraId="3648E87F">
      <w:pPr>
        <w:pStyle w:val="6"/>
        <w:widowControl w:val="0"/>
        <w:rPr>
          <w:rFonts w:ascii="仿宋" w:hAnsi="仿宋" w:eastAsia="仿宋" w:cs="仿宋"/>
          <w:b w:val="0"/>
          <w:bCs w:val="0"/>
          <w:sz w:val="30"/>
          <w:szCs w:val="30"/>
        </w:rPr>
      </w:pPr>
    </w:p>
    <w:p w14:paraId="2C685A66">
      <w:pPr>
        <w:rPr>
          <w:rFonts w:ascii="仿宋" w:hAnsi="仿宋" w:eastAsia="仿宋" w:cs="仿宋"/>
          <w:sz w:val="30"/>
          <w:szCs w:val="30"/>
        </w:rPr>
      </w:pPr>
      <w:r>
        <w:rPr>
          <w:rFonts w:hint="eastAsia" w:ascii="仿宋" w:hAnsi="仿宋" w:eastAsia="仿宋" w:cs="仿宋"/>
          <w:sz w:val="30"/>
          <w:szCs w:val="30"/>
        </w:rPr>
        <w:br w:type="page"/>
      </w:r>
    </w:p>
    <w:p w14:paraId="46730CAD">
      <w:pPr>
        <w:jc w:val="center"/>
        <w:rPr>
          <w:rFonts w:ascii="黑体" w:hAnsi="黑体" w:eastAsia="黑体" w:cs="黑体"/>
          <w:sz w:val="32"/>
          <w:szCs w:val="32"/>
        </w:rPr>
      </w:pPr>
      <w:bookmarkStart w:id="29" w:name="_Toc27129"/>
      <w:r>
        <w:rPr>
          <w:rFonts w:hint="eastAsia" w:ascii="黑体" w:hAnsi="黑体" w:eastAsia="黑体" w:cs="黑体"/>
          <w:sz w:val="32"/>
          <w:szCs w:val="32"/>
        </w:rPr>
        <w:t>承诺函</w:t>
      </w:r>
      <w:bookmarkEnd w:id="29"/>
    </w:p>
    <w:p w14:paraId="0295AB6B">
      <w:pPr>
        <w:pStyle w:val="6"/>
        <w:widowControl w:val="0"/>
        <w:rPr>
          <w:rFonts w:ascii="仿宋" w:hAnsi="仿宋" w:eastAsia="仿宋" w:cs="仿宋"/>
          <w:b w:val="0"/>
          <w:bCs w:val="0"/>
          <w:sz w:val="30"/>
          <w:szCs w:val="30"/>
        </w:rPr>
      </w:pPr>
      <w:bookmarkStart w:id="30" w:name="_Toc23973"/>
      <w:r>
        <w:rPr>
          <w:rFonts w:hint="eastAsia" w:ascii="仿宋" w:hAnsi="仿宋" w:eastAsia="仿宋" w:cs="仿宋"/>
          <w:b w:val="0"/>
          <w:bCs w:val="0"/>
          <w:sz w:val="30"/>
          <w:szCs w:val="30"/>
        </w:rPr>
        <w:t>致：芜湖宜居中厨餐饮管理有限公司</w:t>
      </w:r>
      <w:bookmarkEnd w:id="30"/>
    </w:p>
    <w:p w14:paraId="0E6A7F81">
      <w:pPr>
        <w:pStyle w:val="6"/>
        <w:widowControl w:val="0"/>
        <w:ind w:firstLine="600" w:firstLineChars="200"/>
        <w:rPr>
          <w:rFonts w:ascii="仿宋" w:hAnsi="仿宋" w:eastAsia="仿宋" w:cs="仿宋"/>
          <w:b w:val="0"/>
          <w:bCs w:val="0"/>
          <w:sz w:val="30"/>
          <w:szCs w:val="30"/>
        </w:rPr>
      </w:pPr>
      <w:bookmarkStart w:id="31" w:name="_Toc16072"/>
      <w:r>
        <w:rPr>
          <w:rFonts w:hint="eastAsia" w:ascii="仿宋" w:hAnsi="仿宋" w:eastAsia="仿宋" w:cs="仿宋"/>
          <w:b w:val="0"/>
          <w:bCs w:val="0"/>
          <w:sz w:val="30"/>
          <w:szCs w:val="30"/>
        </w:rPr>
        <w:t>我单位具</w:t>
      </w:r>
      <w:r>
        <w:rPr>
          <w:rFonts w:ascii="仿宋" w:hAnsi="仿宋" w:eastAsia="仿宋" w:cs="仿宋"/>
          <w:b w:val="0"/>
          <w:bCs w:val="0"/>
          <w:sz w:val="30"/>
          <w:szCs w:val="30"/>
        </w:rPr>
        <w:t>有良好的企业信誉及售后服务能力，常规化采购按照芜湖宜居中厨餐饮管理有限公司规定时间节点配送，针对芜湖宜居中厨餐饮管理有限公司紧急采购及退换商品等情况，在接到采购需求单后1小时之内配送完成。</w:t>
      </w:r>
      <w:bookmarkEnd w:id="31"/>
    </w:p>
    <w:p w14:paraId="6F755FB4">
      <w:pPr>
        <w:rPr>
          <w:rFonts w:ascii="仿宋" w:hAnsi="仿宋" w:eastAsia="仿宋" w:cs="仿宋"/>
          <w:sz w:val="30"/>
          <w:szCs w:val="30"/>
        </w:rPr>
      </w:pPr>
    </w:p>
    <w:p w14:paraId="2C438DC3">
      <w:pPr>
        <w:pStyle w:val="6"/>
        <w:widowControl w:val="0"/>
        <w:rPr>
          <w:rFonts w:ascii="仿宋" w:hAnsi="仿宋" w:eastAsia="仿宋" w:cs="仿宋"/>
          <w:b w:val="0"/>
          <w:bCs w:val="0"/>
          <w:sz w:val="30"/>
          <w:szCs w:val="30"/>
        </w:rPr>
      </w:pPr>
    </w:p>
    <w:p w14:paraId="4B02D630">
      <w:pPr>
        <w:rPr>
          <w:rFonts w:ascii="仿宋" w:hAnsi="仿宋" w:eastAsia="仿宋" w:cs="仿宋"/>
          <w:sz w:val="30"/>
          <w:szCs w:val="30"/>
        </w:rPr>
      </w:pPr>
    </w:p>
    <w:p w14:paraId="03D8C26E">
      <w:pPr>
        <w:ind w:firstLine="900" w:firstLineChars="300"/>
        <w:jc w:val="right"/>
        <w:rPr>
          <w:rFonts w:ascii="仿宋" w:hAnsi="仿宋" w:eastAsia="仿宋" w:cs="仿宋"/>
          <w:sz w:val="30"/>
          <w:szCs w:val="30"/>
        </w:rPr>
      </w:pPr>
      <w:r>
        <w:rPr>
          <w:rFonts w:hint="eastAsia" w:ascii="仿宋" w:hAnsi="仿宋" w:eastAsia="仿宋" w:cs="仿宋"/>
          <w:sz w:val="30"/>
          <w:szCs w:val="30"/>
        </w:rPr>
        <w:t xml:space="preserve"> 供应商(盖单位公章)</w:t>
      </w:r>
    </w:p>
    <w:p w14:paraId="19A965AE">
      <w:pPr>
        <w:ind w:firstLine="900" w:firstLineChars="300"/>
        <w:jc w:val="right"/>
        <w:rPr>
          <w:rFonts w:ascii="仿宋" w:hAnsi="仿宋" w:eastAsia="仿宋" w:cs="仿宋"/>
          <w:sz w:val="30"/>
          <w:szCs w:val="30"/>
        </w:rPr>
      </w:pPr>
      <w:r>
        <w:rPr>
          <w:rFonts w:hint="eastAsia" w:ascii="仿宋" w:hAnsi="仿宋" w:eastAsia="仿宋" w:cs="仿宋"/>
          <w:sz w:val="30"/>
          <w:szCs w:val="30"/>
        </w:rPr>
        <w:t xml:space="preserve"> 年   月   日</w:t>
      </w:r>
    </w:p>
    <w:p w14:paraId="1871EB0B">
      <w:pPr>
        <w:pStyle w:val="6"/>
        <w:widowControl w:val="0"/>
      </w:pPr>
    </w:p>
    <w:p w14:paraId="3657402A">
      <w:r>
        <w:br w:type="page"/>
      </w:r>
    </w:p>
    <w:p w14:paraId="1B4F68FB">
      <w:pPr>
        <w:jc w:val="center"/>
        <w:rPr>
          <w:rFonts w:ascii="黑体" w:hAnsi="黑体" w:eastAsia="黑体" w:cs="黑体"/>
          <w:sz w:val="32"/>
          <w:szCs w:val="32"/>
        </w:rPr>
      </w:pPr>
      <w:bookmarkStart w:id="32" w:name="_Toc9113"/>
      <w:r>
        <w:rPr>
          <w:rFonts w:hint="eastAsia" w:ascii="黑体" w:hAnsi="黑体" w:eastAsia="黑体" w:cs="黑体"/>
          <w:sz w:val="32"/>
          <w:szCs w:val="32"/>
        </w:rPr>
        <w:t>承诺函</w:t>
      </w:r>
      <w:bookmarkEnd w:id="32"/>
    </w:p>
    <w:p w14:paraId="14E4FDA8">
      <w:pPr>
        <w:pStyle w:val="6"/>
        <w:widowControl w:val="0"/>
        <w:rPr>
          <w:rFonts w:ascii="仿宋" w:hAnsi="仿宋" w:eastAsia="仿宋" w:cs="仿宋"/>
          <w:b w:val="0"/>
          <w:bCs w:val="0"/>
          <w:sz w:val="30"/>
          <w:szCs w:val="30"/>
        </w:rPr>
      </w:pPr>
      <w:bookmarkStart w:id="33" w:name="_Toc26217"/>
      <w:r>
        <w:rPr>
          <w:rFonts w:hint="eastAsia" w:ascii="仿宋" w:hAnsi="仿宋" w:eastAsia="仿宋" w:cs="仿宋"/>
          <w:b w:val="0"/>
          <w:bCs w:val="0"/>
          <w:sz w:val="30"/>
          <w:szCs w:val="30"/>
        </w:rPr>
        <w:t>致：芜湖宜居中厨餐饮管理有限公司</w:t>
      </w:r>
      <w:bookmarkEnd w:id="33"/>
    </w:p>
    <w:p w14:paraId="5C535DAF">
      <w:pPr>
        <w:pStyle w:val="6"/>
        <w:widowControl w:val="0"/>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我单位承诺，根据相关法律法规及规章制度，供应的物资需要供应商具备食品加工许可证等情况的，承诺已具备合法有效的证件。</w:t>
      </w:r>
    </w:p>
    <w:p w14:paraId="09A77F56">
      <w:pPr>
        <w:pStyle w:val="6"/>
        <w:widowControl w:val="0"/>
        <w:rPr>
          <w:rFonts w:ascii="仿宋" w:hAnsi="仿宋" w:eastAsia="仿宋" w:cs="仿宋"/>
          <w:b w:val="0"/>
          <w:bCs w:val="0"/>
          <w:sz w:val="30"/>
          <w:szCs w:val="30"/>
        </w:rPr>
      </w:pPr>
      <w:r>
        <w:rPr>
          <w:rFonts w:hint="eastAsia" w:ascii="仿宋" w:hAnsi="仿宋" w:eastAsia="仿宋" w:cs="仿宋"/>
          <w:b w:val="0"/>
          <w:bCs w:val="0"/>
          <w:sz w:val="30"/>
          <w:szCs w:val="30"/>
        </w:rPr>
        <w:t xml:space="preserve"> </w:t>
      </w:r>
    </w:p>
    <w:p w14:paraId="52699222">
      <w:pPr>
        <w:rPr>
          <w:rFonts w:ascii="仿宋" w:hAnsi="仿宋" w:eastAsia="仿宋" w:cs="仿宋"/>
          <w:sz w:val="30"/>
          <w:szCs w:val="30"/>
        </w:rPr>
      </w:pPr>
    </w:p>
    <w:p w14:paraId="10482C1D">
      <w:pPr>
        <w:ind w:firstLine="900" w:firstLineChars="300"/>
        <w:jc w:val="right"/>
        <w:rPr>
          <w:rFonts w:ascii="仿宋" w:hAnsi="仿宋" w:eastAsia="仿宋" w:cs="仿宋"/>
          <w:sz w:val="30"/>
          <w:szCs w:val="30"/>
        </w:rPr>
      </w:pPr>
      <w:r>
        <w:rPr>
          <w:rFonts w:hint="eastAsia" w:ascii="仿宋" w:hAnsi="仿宋" w:eastAsia="仿宋" w:cs="仿宋"/>
          <w:sz w:val="30"/>
          <w:szCs w:val="30"/>
        </w:rPr>
        <w:t xml:space="preserve"> 供应商 (盖单位公章)</w:t>
      </w:r>
    </w:p>
    <w:p w14:paraId="0CDCCEE7">
      <w:pPr>
        <w:ind w:firstLine="900" w:firstLineChars="300"/>
        <w:jc w:val="right"/>
        <w:rPr>
          <w:rFonts w:ascii="仿宋" w:hAnsi="仿宋" w:eastAsia="仿宋" w:cs="仿宋"/>
          <w:sz w:val="30"/>
          <w:szCs w:val="30"/>
        </w:rPr>
      </w:pPr>
      <w:r>
        <w:rPr>
          <w:rFonts w:hint="eastAsia" w:ascii="仿宋" w:hAnsi="仿宋" w:eastAsia="仿宋" w:cs="仿宋"/>
          <w:sz w:val="30"/>
          <w:szCs w:val="30"/>
        </w:rPr>
        <w:t xml:space="preserve"> 年   月   日</w:t>
      </w:r>
    </w:p>
    <w:p w14:paraId="4B0C4A3B"/>
    <w:p w14:paraId="05862099">
      <w:pPr>
        <w:rPr>
          <w:rFonts w:ascii="仿宋" w:hAnsi="仿宋" w:eastAsia="仿宋" w:cs="仿宋"/>
          <w:b/>
          <w:bCs/>
          <w:sz w:val="24"/>
        </w:rPr>
      </w:pPr>
    </w:p>
    <w:p w14:paraId="2B1D4BA1">
      <w:pPr>
        <w:spacing w:line="400" w:lineRule="exact"/>
        <w:jc w:val="left"/>
        <w:outlineLvl w:val="1"/>
        <w:rPr>
          <w:rFonts w:ascii="宋体" w:hAnsi="宋体" w:eastAsia="宋体" w:cs="宋体"/>
          <w:kern w:val="0"/>
          <w:sz w:val="24"/>
          <w:szCs w:val="24"/>
        </w:rPr>
      </w:pPr>
      <w:r>
        <w:rPr>
          <w:rFonts w:hint="eastAsia" w:ascii="仿宋" w:hAnsi="仿宋" w:eastAsia="仿宋" w:cs="仿宋"/>
          <w:b/>
          <w:bCs/>
          <w:sz w:val="24"/>
        </w:rPr>
        <w:br w:type="page"/>
      </w:r>
      <w:bookmarkStart w:id="34" w:name="_Toc18610"/>
      <w:r>
        <w:rPr>
          <w:rFonts w:hint="eastAsia" w:ascii="宋体" w:hAnsi="宋体" w:eastAsia="宋体" w:cs="宋体"/>
          <w:kern w:val="0"/>
          <w:sz w:val="24"/>
          <w:szCs w:val="24"/>
        </w:rPr>
        <w:t>五、供应商补充的其他内容</w:t>
      </w:r>
      <w:bookmarkEnd w:id="34"/>
    </w:p>
    <w:p w14:paraId="67B2CE90">
      <w:pPr>
        <w:rPr>
          <w:rFonts w:ascii="仿宋" w:hAnsi="仿宋" w:eastAsia="仿宋" w:cs="仿宋"/>
          <w:b/>
          <w:bCs/>
          <w:sz w:val="24"/>
        </w:rPr>
      </w:pPr>
    </w:p>
    <w:p w14:paraId="728ECC42">
      <w:pPr>
        <w:rPr>
          <w:rFonts w:ascii="黑体" w:hAnsi="黑体" w:eastAsia="黑体" w:cs="黑体"/>
          <w:spacing w:val="12"/>
          <w:sz w:val="43"/>
          <w:szCs w:val="43"/>
          <w14:textOutline w14:w="7975" w14:cap="sq" w14:cmpd="sng" w14:algn="ctr">
            <w14:solidFill>
              <w14:srgbClr w14:val="000000"/>
            </w14:solidFill>
            <w14:prstDash w14:val="solid"/>
            <w14:bevel/>
          </w14:textOutline>
        </w:rPr>
      </w:pPr>
      <w:r>
        <w:rPr>
          <w:rFonts w:ascii="黑体" w:hAnsi="黑体" w:eastAsia="黑体" w:cs="黑体"/>
          <w:spacing w:val="12"/>
          <w:sz w:val="43"/>
          <w:szCs w:val="43"/>
          <w14:textOutline w14:w="7975" w14:cap="sq" w14:cmpd="sng" w14:algn="ctr">
            <w14:solidFill>
              <w14:srgbClr w14:val="000000"/>
            </w14:solidFill>
            <w14:prstDash w14:val="solid"/>
            <w14:bevel/>
          </w14:textOutline>
        </w:rPr>
        <w:br w:type="page"/>
      </w:r>
    </w:p>
    <w:p w14:paraId="0C484838">
      <w:pPr>
        <w:spacing w:before="325" w:line="225" w:lineRule="auto"/>
        <w:outlineLvl w:val="0"/>
        <w:rPr>
          <w:rFonts w:ascii="黑体" w:hAnsi="黑体" w:eastAsia="黑体" w:cs="黑体"/>
          <w:sz w:val="43"/>
          <w:szCs w:val="43"/>
        </w:rPr>
      </w:pPr>
      <w:bookmarkStart w:id="35" w:name="_Toc7363"/>
      <w:r>
        <w:rPr>
          <w:rFonts w:ascii="黑体" w:hAnsi="黑体" w:eastAsia="黑体" w:cs="黑体"/>
          <w:spacing w:val="12"/>
          <w:sz w:val="43"/>
          <w:szCs w:val="43"/>
          <w14:textOutline w14:w="7975" w14:cap="sq" w14:cmpd="sng" w14:algn="ctr">
            <w14:solidFill>
              <w14:srgbClr w14:val="000000"/>
            </w14:solidFill>
            <w14:prstDash w14:val="solid"/>
            <w14:bevel/>
          </w14:textOutline>
        </w:rPr>
        <w:t>第</w:t>
      </w:r>
      <w:r>
        <w:rPr>
          <w:rFonts w:hint="eastAsia" w:ascii="黑体" w:hAnsi="黑体" w:eastAsia="黑体" w:cs="黑体"/>
          <w:spacing w:val="9"/>
          <w:sz w:val="43"/>
          <w:szCs w:val="43"/>
          <w14:textOutline w14:w="7975" w14:cap="sq" w14:cmpd="sng" w14:algn="ctr">
            <w14:solidFill>
              <w14:srgbClr w14:val="000000"/>
            </w14:solidFill>
            <w14:prstDash w14:val="solid"/>
            <w14:bevel/>
          </w14:textOutline>
        </w:rPr>
        <w:t>五</w:t>
      </w:r>
      <w:r>
        <w:rPr>
          <w:rFonts w:ascii="黑体" w:hAnsi="黑体" w:eastAsia="黑体" w:cs="黑体"/>
          <w:spacing w:val="9"/>
          <w:sz w:val="43"/>
          <w:szCs w:val="43"/>
          <w14:textOutline w14:w="7975" w14:cap="sq" w14:cmpd="sng" w14:algn="ctr">
            <w14:solidFill>
              <w14:srgbClr w14:val="000000"/>
            </w14:solidFill>
            <w14:prstDash w14:val="solid"/>
            <w14:bevel/>
          </w14:textOutline>
        </w:rPr>
        <w:t>部分</w:t>
      </w:r>
      <w:r>
        <w:rPr>
          <w:rFonts w:ascii="黑体" w:hAnsi="黑体" w:eastAsia="黑体" w:cs="黑体"/>
          <w:spacing w:val="9"/>
          <w:sz w:val="43"/>
          <w:szCs w:val="43"/>
        </w:rPr>
        <w:t xml:space="preserve"> </w:t>
      </w:r>
      <w:r>
        <w:rPr>
          <w:rFonts w:ascii="黑体" w:hAnsi="黑体" w:eastAsia="黑体" w:cs="黑体"/>
          <w:spacing w:val="9"/>
          <w:sz w:val="43"/>
          <w:szCs w:val="43"/>
          <w14:textOutline w14:w="7975" w14:cap="sq" w14:cmpd="sng" w14:algn="ctr">
            <w14:solidFill>
              <w14:srgbClr w14:val="000000"/>
            </w14:solidFill>
            <w14:prstDash w14:val="solid"/>
            <w14:bevel/>
          </w14:textOutline>
        </w:rPr>
        <w:t>采购合同范本</w:t>
      </w:r>
      <w:bookmarkEnd w:id="35"/>
    </w:p>
    <w:p w14:paraId="530DFAC3">
      <w:pPr>
        <w:spacing w:before="160" w:line="228" w:lineRule="auto"/>
        <w:rPr>
          <w:rFonts w:ascii="仿宋" w:hAnsi="仿宋" w:eastAsia="仿宋" w:cs="仿宋"/>
          <w:sz w:val="31"/>
          <w:szCs w:val="31"/>
        </w:rPr>
      </w:pPr>
      <w:r>
        <w:rPr>
          <w:rFonts w:ascii="仿宋" w:hAnsi="仿宋" w:eastAsia="仿宋" w:cs="仿宋"/>
          <w:spacing w:val="16"/>
          <w:sz w:val="31"/>
          <w:szCs w:val="31"/>
        </w:rPr>
        <w:t>(仅供参考，具体要求以双方实际签订为准</w:t>
      </w:r>
      <w:r>
        <w:rPr>
          <w:rFonts w:ascii="仿宋" w:hAnsi="仿宋" w:eastAsia="仿宋" w:cs="仿宋"/>
          <w:spacing w:val="14"/>
          <w:sz w:val="31"/>
          <w:szCs w:val="31"/>
        </w:rPr>
        <w:t>)</w:t>
      </w:r>
    </w:p>
    <w:p w14:paraId="49F01DA1">
      <w:pPr>
        <w:pStyle w:val="10"/>
        <w:ind w:left="0" w:leftChars="0" w:firstLine="2891" w:firstLineChars="1200"/>
        <w:rPr>
          <w:rFonts w:ascii="仿宋" w:hAnsi="仿宋" w:eastAsia="仿宋" w:cs="仿宋"/>
          <w:b/>
          <w:bCs/>
          <w:sz w:val="24"/>
        </w:rPr>
      </w:pPr>
    </w:p>
    <w:p w14:paraId="051C6DFD">
      <w:pPr>
        <w:pStyle w:val="10"/>
        <w:ind w:left="0" w:leftChars="0" w:firstLine="2891" w:firstLineChars="1200"/>
        <w:rPr>
          <w:rFonts w:ascii="仿宋" w:hAnsi="仿宋" w:eastAsia="仿宋" w:cs="仿宋"/>
          <w:sz w:val="24"/>
          <w:lang w:val="zh-CN"/>
        </w:rPr>
      </w:pPr>
      <w:r>
        <w:rPr>
          <w:rFonts w:hint="eastAsia" w:ascii="仿宋" w:hAnsi="仿宋" w:eastAsia="仿宋" w:cs="仿宋"/>
          <w:b/>
          <w:bCs/>
          <w:sz w:val="24"/>
        </w:rPr>
        <w:t>商品采购合同书</w:t>
      </w:r>
    </w:p>
    <w:p w14:paraId="324340B3">
      <w:pPr>
        <w:adjustRightInd w:val="0"/>
        <w:snapToGrid w:val="0"/>
        <w:spacing w:line="560" w:lineRule="exact"/>
        <w:jc w:val="center"/>
        <w:rPr>
          <w:rFonts w:ascii="仿宋" w:hAnsi="仿宋" w:eastAsia="仿宋" w:cs="仿宋"/>
          <w:b/>
          <w:sz w:val="24"/>
          <w:szCs w:val="24"/>
        </w:rPr>
      </w:pPr>
    </w:p>
    <w:p w14:paraId="6E7E78E3">
      <w:pPr>
        <w:pStyle w:val="14"/>
        <w:spacing w:line="500" w:lineRule="exact"/>
        <w:rPr>
          <w:rFonts w:ascii="仿宋" w:hAnsi="仿宋" w:eastAsia="仿宋" w:cs="仿宋"/>
          <w:u w:val="single"/>
        </w:rPr>
      </w:pPr>
      <w:r>
        <w:rPr>
          <w:rFonts w:hint="eastAsia" w:ascii="仿宋" w:hAnsi="仿宋" w:eastAsia="仿宋" w:cs="仿宋"/>
          <w:b/>
          <w:bCs/>
        </w:rPr>
        <w:t>甲 方（采购方）:</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b/>
          <w:u w:val="single"/>
        </w:rPr>
        <w:t>芜湖宜居中厨餐饮管理有限公司</w:t>
      </w:r>
      <w:r>
        <w:rPr>
          <w:rFonts w:hint="eastAsia" w:ascii="仿宋" w:hAnsi="仿宋" w:eastAsia="仿宋" w:cs="仿宋"/>
          <w:u w:val="single"/>
        </w:rPr>
        <w:t xml:space="preserve"> </w:t>
      </w:r>
      <w:r>
        <w:rPr>
          <w:rFonts w:hint="eastAsia" w:ascii="仿宋" w:hAnsi="仿宋" w:eastAsia="仿宋" w:cs="仿宋"/>
        </w:rPr>
        <w:t xml:space="preserve">                         </w:t>
      </w:r>
    </w:p>
    <w:p w14:paraId="525DEFC8">
      <w:pPr>
        <w:pStyle w:val="14"/>
        <w:spacing w:line="500" w:lineRule="exact"/>
        <w:rPr>
          <w:rFonts w:ascii="仿宋" w:hAnsi="仿宋" w:eastAsia="仿宋" w:cs="仿宋"/>
        </w:rPr>
      </w:pPr>
      <w:r>
        <w:rPr>
          <w:rFonts w:hint="eastAsia" w:ascii="仿宋" w:hAnsi="仿宋" w:eastAsia="仿宋" w:cs="仿宋"/>
          <w:b/>
          <w:bCs/>
        </w:rPr>
        <w:t>乙 方（配送方）:</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b/>
          <w:u w:val="single"/>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0049B7FC">
      <w:pPr>
        <w:spacing w:line="500" w:lineRule="exact"/>
        <w:ind w:firstLine="480" w:firstLineChars="200"/>
        <w:rPr>
          <w:rFonts w:ascii="仿宋" w:hAnsi="仿宋" w:eastAsia="仿宋" w:cs="仿宋"/>
          <w:kern w:val="1"/>
          <w:sz w:val="24"/>
          <w:szCs w:val="24"/>
        </w:rPr>
      </w:pPr>
      <w:r>
        <w:rPr>
          <w:rFonts w:hint="eastAsia" w:ascii="仿宋" w:hAnsi="仿宋" w:eastAsia="仿宋" w:cs="仿宋"/>
          <w:kern w:val="1"/>
          <w:sz w:val="24"/>
          <w:szCs w:val="24"/>
        </w:rPr>
        <w:t>根据《中华人民共和国民法典》等相关法律法规，为保障双方的合法权益和义务，在互惠互利、自愿平等的基础上，经双方友好协商，就乙方保障供应甲方食材事宜达成一致意见，签订本合同。</w:t>
      </w:r>
    </w:p>
    <w:p w14:paraId="164B6D92">
      <w:pPr>
        <w:pStyle w:val="14"/>
        <w:spacing w:line="500" w:lineRule="exact"/>
        <w:outlineLvl w:val="1"/>
        <w:rPr>
          <w:rFonts w:ascii="仿宋" w:hAnsi="仿宋" w:eastAsia="仿宋" w:cs="仿宋"/>
          <w:b/>
        </w:rPr>
      </w:pPr>
      <w:bookmarkStart w:id="36" w:name="_Toc2674"/>
      <w:r>
        <w:rPr>
          <w:rFonts w:hint="eastAsia" w:ascii="仿宋" w:hAnsi="仿宋" w:eastAsia="仿宋" w:cs="仿宋"/>
          <w:b/>
        </w:rPr>
        <w:t>第一条：合同标的内容</w:t>
      </w:r>
      <w:bookmarkEnd w:id="36"/>
    </w:p>
    <w:p w14:paraId="6068EF2F">
      <w:pPr>
        <w:pStyle w:val="14"/>
        <w:spacing w:line="500" w:lineRule="exact"/>
        <w:rPr>
          <w:rFonts w:ascii="仿宋" w:hAnsi="仿宋" w:eastAsia="仿宋" w:cs="仿宋"/>
          <w:b/>
        </w:rPr>
      </w:pPr>
      <w:r>
        <w:rPr>
          <w:rFonts w:hint="eastAsia" w:ascii="仿宋" w:hAnsi="仿宋" w:eastAsia="仿宋" w:cs="仿宋"/>
        </w:rPr>
        <w:t xml:space="preserve">    </w:t>
      </w:r>
      <w:r>
        <w:rPr>
          <w:rFonts w:hint="eastAsia" w:ascii="仿宋" w:hAnsi="仿宋" w:eastAsia="仿宋" w:cs="仿宋"/>
          <w:kern w:val="1"/>
        </w:rPr>
        <w:t>甲方将所需的</w:t>
      </w:r>
      <w:r>
        <w:rPr>
          <w:rFonts w:hint="eastAsia" w:ascii="仿宋" w:hAnsi="仿宋" w:eastAsia="仿宋" w:cs="仿宋"/>
          <w:kern w:val="1"/>
          <w:u w:val="single"/>
        </w:rPr>
        <w:t xml:space="preserve">                       </w:t>
      </w:r>
      <w:r>
        <w:rPr>
          <w:rFonts w:hint="eastAsia" w:ascii="仿宋" w:hAnsi="仿宋" w:eastAsia="仿宋" w:cs="仿宋"/>
          <w:kern w:val="1"/>
        </w:rPr>
        <w:t>食材交由乙方定时定点定量优质保障供应。</w:t>
      </w:r>
    </w:p>
    <w:p w14:paraId="3692393E">
      <w:pPr>
        <w:pStyle w:val="14"/>
        <w:spacing w:line="500" w:lineRule="exact"/>
        <w:outlineLvl w:val="1"/>
        <w:rPr>
          <w:rFonts w:ascii="仿宋" w:hAnsi="仿宋" w:eastAsia="仿宋" w:cs="仿宋"/>
          <w:b/>
        </w:rPr>
      </w:pPr>
      <w:bookmarkStart w:id="37" w:name="_Toc21741"/>
      <w:r>
        <w:rPr>
          <w:rFonts w:hint="eastAsia" w:ascii="仿宋" w:hAnsi="仿宋" w:eastAsia="仿宋" w:cs="仿宋"/>
          <w:b/>
        </w:rPr>
        <w:t>第二条：债权债务</w:t>
      </w:r>
      <w:bookmarkEnd w:id="37"/>
    </w:p>
    <w:p w14:paraId="7FCEA5DA">
      <w:pPr>
        <w:spacing w:line="500" w:lineRule="exact"/>
        <w:ind w:firstLine="560"/>
        <w:rPr>
          <w:rFonts w:ascii="仿宋" w:hAnsi="仿宋" w:eastAsia="仿宋" w:cs="仿宋"/>
          <w:b/>
          <w:sz w:val="24"/>
          <w:szCs w:val="24"/>
        </w:rPr>
      </w:pPr>
      <w:r>
        <w:rPr>
          <w:rFonts w:hint="eastAsia" w:ascii="仿宋" w:hAnsi="仿宋" w:eastAsia="仿宋" w:cs="仿宋"/>
          <w:kern w:val="1"/>
          <w:sz w:val="24"/>
          <w:szCs w:val="24"/>
        </w:rPr>
        <w:t>本合同标的不涉及任何债权债务，乙方与任何第三方发生的债权债务概由乙方自行承担与继承，与甲方无任何关系。</w:t>
      </w:r>
    </w:p>
    <w:p w14:paraId="19FA8967">
      <w:pPr>
        <w:pStyle w:val="14"/>
        <w:spacing w:line="500" w:lineRule="exact"/>
        <w:outlineLvl w:val="1"/>
        <w:rPr>
          <w:rFonts w:ascii="仿宋" w:hAnsi="仿宋" w:eastAsia="仿宋" w:cs="仿宋"/>
          <w:b/>
        </w:rPr>
      </w:pPr>
      <w:bookmarkStart w:id="38" w:name="_Toc1876"/>
      <w:r>
        <w:rPr>
          <w:rFonts w:hint="eastAsia" w:ascii="仿宋" w:hAnsi="仿宋" w:eastAsia="仿宋" w:cs="仿宋"/>
          <w:b/>
          <w:kern w:val="1"/>
        </w:rPr>
        <w:t>第三条：</w:t>
      </w:r>
      <w:r>
        <w:rPr>
          <w:rFonts w:hint="eastAsia" w:ascii="仿宋" w:hAnsi="仿宋" w:eastAsia="仿宋" w:cs="仿宋"/>
          <w:b/>
        </w:rPr>
        <w:t>合同期限及履约保证金</w:t>
      </w:r>
      <w:bookmarkEnd w:id="38"/>
    </w:p>
    <w:p w14:paraId="7755FA04">
      <w:pPr>
        <w:pStyle w:val="14"/>
        <w:spacing w:line="500" w:lineRule="exact"/>
        <w:ind w:firstLine="480"/>
        <w:rPr>
          <w:rFonts w:ascii="仿宋" w:hAnsi="仿宋" w:eastAsia="仿宋" w:cs="仿宋"/>
        </w:rPr>
      </w:pPr>
      <w:r>
        <w:rPr>
          <w:rFonts w:hint="eastAsia" w:ascii="仿宋" w:hAnsi="仿宋" w:eastAsia="仿宋" w:cs="仿宋"/>
          <w:kern w:val="1"/>
        </w:rPr>
        <w:t>1、合同期限：本项目乙方（中标单位）供应服务期为</w:t>
      </w:r>
      <w:r>
        <w:rPr>
          <w:rFonts w:hint="eastAsia" w:ascii="仿宋" w:hAnsi="仿宋" w:eastAsia="仿宋" w:cs="仿宋"/>
          <w:kern w:val="1"/>
          <w:u w:val="single"/>
        </w:rPr>
        <w:t xml:space="preserve">     </w:t>
      </w:r>
      <w:r>
        <w:rPr>
          <w:rFonts w:hint="eastAsia" w:ascii="仿宋" w:hAnsi="仿宋" w:eastAsia="仿宋" w:cs="仿宋"/>
          <w:kern w:val="1"/>
        </w:rPr>
        <w:t>年，本合同期限为</w:t>
      </w:r>
      <w:r>
        <w:rPr>
          <w:rFonts w:hint="eastAsia" w:ascii="仿宋" w:hAnsi="仿宋" w:eastAsia="仿宋" w:cs="仿宋"/>
          <w:kern w:val="1"/>
          <w:u w:val="single"/>
        </w:rPr>
        <w:t xml:space="preserve">     </w:t>
      </w:r>
      <w:r>
        <w:rPr>
          <w:rFonts w:hint="eastAsia" w:ascii="仿宋" w:hAnsi="仿宋" w:eastAsia="仿宋" w:cs="仿宋"/>
          <w:kern w:val="1"/>
        </w:rPr>
        <w:t>年，自</w:t>
      </w:r>
      <w:r>
        <w:rPr>
          <w:rFonts w:hint="eastAsia" w:ascii="仿宋" w:hAnsi="仿宋" w:eastAsia="仿宋" w:cs="仿宋"/>
          <w:kern w:val="1"/>
          <w:u w:val="single"/>
        </w:rPr>
        <w:t xml:space="preserve">   </w:t>
      </w:r>
      <w:r>
        <w:rPr>
          <w:rFonts w:hint="eastAsia" w:ascii="仿宋" w:hAnsi="仿宋" w:eastAsia="仿宋" w:cs="仿宋"/>
          <w:kern w:val="1"/>
        </w:rPr>
        <w:t>年</w:t>
      </w:r>
      <w:r>
        <w:rPr>
          <w:rFonts w:hint="eastAsia" w:ascii="仿宋" w:hAnsi="仿宋" w:eastAsia="仿宋" w:cs="仿宋"/>
          <w:kern w:val="1"/>
          <w:u w:val="single"/>
        </w:rPr>
        <w:t xml:space="preserve">    </w:t>
      </w:r>
      <w:r>
        <w:rPr>
          <w:rFonts w:hint="eastAsia" w:ascii="仿宋" w:hAnsi="仿宋" w:eastAsia="仿宋" w:cs="仿宋"/>
          <w:kern w:val="1"/>
        </w:rPr>
        <w:t>月</w:t>
      </w:r>
      <w:r>
        <w:rPr>
          <w:rFonts w:hint="eastAsia" w:ascii="仿宋" w:hAnsi="仿宋" w:eastAsia="仿宋" w:cs="仿宋"/>
          <w:kern w:val="1"/>
          <w:u w:val="single"/>
        </w:rPr>
        <w:t xml:space="preserve">   </w:t>
      </w:r>
      <w:r>
        <w:rPr>
          <w:rFonts w:hint="eastAsia" w:ascii="仿宋" w:hAnsi="仿宋" w:eastAsia="仿宋" w:cs="仿宋"/>
          <w:kern w:val="1"/>
        </w:rPr>
        <w:t>日起至</w:t>
      </w:r>
      <w:r>
        <w:rPr>
          <w:rFonts w:hint="eastAsia" w:ascii="仿宋" w:hAnsi="仿宋" w:eastAsia="仿宋" w:cs="仿宋"/>
          <w:kern w:val="1"/>
          <w:u w:val="single"/>
        </w:rPr>
        <w:t xml:space="preserve">    </w:t>
      </w:r>
      <w:r>
        <w:rPr>
          <w:rFonts w:hint="eastAsia" w:ascii="仿宋" w:hAnsi="仿宋" w:eastAsia="仿宋" w:cs="仿宋"/>
          <w:kern w:val="1"/>
        </w:rPr>
        <w:t>年</w:t>
      </w:r>
      <w:r>
        <w:rPr>
          <w:rFonts w:hint="eastAsia" w:ascii="仿宋" w:hAnsi="仿宋" w:eastAsia="仿宋" w:cs="仿宋"/>
          <w:kern w:val="1"/>
          <w:u w:val="single"/>
        </w:rPr>
        <w:t xml:space="preserve">    </w:t>
      </w:r>
      <w:r>
        <w:rPr>
          <w:rFonts w:hint="eastAsia" w:ascii="仿宋" w:hAnsi="仿宋" w:eastAsia="仿宋" w:cs="仿宋"/>
          <w:kern w:val="1"/>
        </w:rPr>
        <w:t>月</w:t>
      </w:r>
      <w:r>
        <w:rPr>
          <w:rFonts w:hint="eastAsia" w:ascii="仿宋" w:hAnsi="仿宋" w:eastAsia="仿宋" w:cs="仿宋"/>
          <w:kern w:val="1"/>
          <w:u w:val="single"/>
        </w:rPr>
        <w:t xml:space="preserve">   </w:t>
      </w:r>
      <w:r>
        <w:rPr>
          <w:rFonts w:hint="eastAsia" w:ascii="仿宋" w:hAnsi="仿宋" w:eastAsia="仿宋" w:cs="仿宋"/>
          <w:kern w:val="1"/>
        </w:rPr>
        <w:t>日止，</w:t>
      </w:r>
      <w:r>
        <w:rPr>
          <w:rFonts w:hint="eastAsia" w:ascii="仿宋" w:hAnsi="仿宋" w:eastAsia="仿宋" w:cs="仿宋"/>
        </w:rPr>
        <w:t>一年期满，经考核合格后方能续签下一年合同。若考核未达到合同约定的合格标准，甲方有权终止合同且不再续签。</w:t>
      </w:r>
    </w:p>
    <w:p w14:paraId="2D624E83">
      <w:pPr>
        <w:spacing w:line="500" w:lineRule="exact"/>
        <w:ind w:firstLine="560"/>
        <w:rPr>
          <w:rFonts w:ascii="仿宋" w:hAnsi="仿宋" w:eastAsia="仿宋" w:cs="仿宋"/>
          <w:color w:val="000000"/>
          <w:sz w:val="24"/>
          <w:szCs w:val="24"/>
        </w:rPr>
      </w:pPr>
      <w:r>
        <w:rPr>
          <w:rFonts w:hint="eastAsia" w:ascii="仿宋" w:hAnsi="仿宋" w:eastAsia="仿宋" w:cs="仿宋"/>
          <w:color w:val="000000"/>
          <w:sz w:val="24"/>
          <w:szCs w:val="24"/>
        </w:rPr>
        <w:t>2、乙方在合同签订时向甲方缴纳履约保证金</w:t>
      </w:r>
      <w:r>
        <w:rPr>
          <w:rFonts w:hint="eastAsia" w:ascii="仿宋" w:hAnsi="仿宋" w:eastAsia="仿宋" w:cs="仿宋"/>
          <w:color w:val="000000"/>
          <w:sz w:val="24"/>
          <w:szCs w:val="24"/>
          <w:u w:val="single"/>
        </w:rPr>
        <w:t>壹仟</w:t>
      </w:r>
      <w:r>
        <w:rPr>
          <w:rFonts w:hint="eastAsia" w:ascii="仿宋" w:hAnsi="仿宋" w:eastAsia="仿宋" w:cs="仿宋"/>
          <w:color w:val="000000"/>
          <w:sz w:val="24"/>
          <w:szCs w:val="24"/>
        </w:rPr>
        <w:t>元整（</w:t>
      </w:r>
      <w:r>
        <w:rPr>
          <w:rFonts w:ascii="Calibri" w:hAnsi="Calibri" w:eastAsia="仿宋" w:cs="Calibri"/>
          <w:color w:val="000000"/>
          <w:sz w:val="24"/>
          <w:szCs w:val="24"/>
        </w:rPr>
        <w:t>¥</w:t>
      </w:r>
      <w:r>
        <w:rPr>
          <w:rFonts w:ascii="仿宋" w:hAnsi="仿宋" w:eastAsia="仿宋" w:cs="仿宋"/>
          <w:color w:val="000000"/>
          <w:sz w:val="24"/>
          <w:szCs w:val="24"/>
          <w:u w:val="single"/>
        </w:rPr>
        <w:t>1000</w:t>
      </w:r>
      <w:r>
        <w:rPr>
          <w:rFonts w:hint="eastAsia" w:ascii="仿宋" w:hAnsi="仿宋" w:eastAsia="仿宋" w:cs="仿宋"/>
          <w:color w:val="000000"/>
          <w:sz w:val="24"/>
          <w:szCs w:val="24"/>
        </w:rPr>
        <w:t>元），至合同期满不再续签且乙方没有违约，甲方应当在合同期满后一个月内，退还乙方履约保证金，履约保证金不计利息。</w:t>
      </w:r>
    </w:p>
    <w:p w14:paraId="100A3A80">
      <w:pPr>
        <w:pStyle w:val="14"/>
        <w:spacing w:line="500" w:lineRule="exact"/>
        <w:ind w:firstLine="480"/>
        <w:outlineLvl w:val="1"/>
        <w:rPr>
          <w:rFonts w:ascii="仿宋" w:hAnsi="仿宋" w:eastAsia="仿宋" w:cs="仿宋"/>
          <w:b/>
        </w:rPr>
      </w:pPr>
      <w:bookmarkStart w:id="39" w:name="_Toc5451"/>
      <w:r>
        <w:rPr>
          <w:rFonts w:hint="eastAsia" w:ascii="仿宋" w:hAnsi="仿宋" w:eastAsia="仿宋" w:cs="仿宋"/>
          <w:b/>
        </w:rPr>
        <w:t>第四条：供应价格及结算方式</w:t>
      </w:r>
      <w:bookmarkEnd w:id="39"/>
    </w:p>
    <w:p w14:paraId="318DA33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1、供应价格：以最终双方确认的价格进行结算，数量按实际供货量。</w:t>
      </w:r>
    </w:p>
    <w:p w14:paraId="62F218E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乙方凭签收（验收）单与甲方对账核准后，乙方开具符合甲方要求的发票给甲方，若因乙方问题导致甲方日后发生税收风险而产生的经济损失，应由乙方承担，甲方在收到发票后30个工作日内进行货款支付，甲方以转账的方式支付货款，结算过程中供应商应配合甲方结算要求履行相关义务，若因乙方原因导致甲方结算延迟的，甲方不承担任何法律责任。</w:t>
      </w:r>
    </w:p>
    <w:p w14:paraId="72C17782">
      <w:pPr>
        <w:spacing w:line="500" w:lineRule="exact"/>
        <w:outlineLvl w:val="1"/>
        <w:rPr>
          <w:rFonts w:ascii="仿宋" w:hAnsi="仿宋" w:eastAsia="仿宋" w:cs="仿宋"/>
          <w:color w:val="000000"/>
          <w:spacing w:val="12"/>
          <w:sz w:val="24"/>
          <w:szCs w:val="24"/>
        </w:rPr>
      </w:pPr>
      <w:bookmarkStart w:id="40" w:name="_Toc11218"/>
      <w:r>
        <w:rPr>
          <w:rFonts w:hint="eastAsia" w:ascii="仿宋" w:hAnsi="仿宋" w:eastAsia="仿宋" w:cs="仿宋"/>
          <w:b/>
          <w:bCs/>
          <w:kern w:val="1"/>
          <w:sz w:val="24"/>
          <w:szCs w:val="24"/>
        </w:rPr>
        <w:t>第五条：食材品质标准及要求</w:t>
      </w:r>
      <w:bookmarkEnd w:id="40"/>
    </w:p>
    <w:p w14:paraId="3717DC1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食用油：外包装完好，有“SC”标志或政府主管部门认定的认证标志、标明品名、厂名、重量、生产日期、保质期、或保存期、执行标准、剩余保质期不少于三分之二，具有产品合格证。具有正常植物油的色泽、透明度、气味和滋味，无焦臭、酸败及其他异味。不得混油其他食用油或非食用油；非转基因食用油。加热试验（280摄氏度）油色不得变深，无析出物；花生油：GB 1534-2017；大豆油：GB 1535-2017；葵花籽油：GB10464-2017；玉米油：GB 19111-2017；米糠油：GB19112-2003；</w:t>
      </w:r>
    </w:p>
    <w:p w14:paraId="576F66A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2）米：1、有“SC”标志或政府主管部门认定的认证标志，包装要印有注册商标，品名、生产厂家名称、厂址、厂家电话号码、出厂日期、产品成份、保质期限， 供货时的剩余保质期不少于三分之二，质量等级、产品标准号、产品合格证，大米质量符合（GB T 1354-2018 大米）与（GB 2715-2016 食品安全国家标准 粮食）标准。2、不含添加剂，具有固有色泽和香味，无污染、无虫害、无油脂酸败，色泽、气味、口味正常，不含添加剂，无异味或霉味（霉变），无虫蛀结块挂丝或杂质异等，符合国家粮食卫生标准。</w:t>
      </w:r>
    </w:p>
    <w:p w14:paraId="660D685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果蔬类：蔬菜新鲜度要非常新鲜。蔬菜的色泽度要正常、无变色、光泽、色亮鲜艳。水量要充足，但无过分萎蔫、皱皮。叶菜挺立，瓜菜饱满，结实，无空心，根菜略硬。相同新鲜条件下，无外力造成伤害，如：挤伤，压伤，碰伤，切口，裂伤等。无虫害，虫磕，无残虫卵。枝叶丰满，大小适中，曲线协调。成熟度适中，无熟过，腐烂。无污染，残留农药，运输造成的污染。包装完整，干净。叶菜类的要挺实，气味正，颜色好，无过多黄叶，腐烂叶与多泥根，水分充足，无萎蔫，不成熟现象。瓜菜类要个大，成熟，新鲜，外皮无斑点，有新鲜绿秧，无软化，变质现象。</w:t>
      </w:r>
      <w:r>
        <w:rPr>
          <w:rFonts w:hint="eastAsia" w:ascii="仿宋" w:hAnsi="仿宋" w:eastAsia="仿宋" w:cs="仿宋"/>
          <w:sz w:val="24"/>
          <w:szCs w:val="24"/>
        </w:rPr>
        <w:t>根菜类要挺实，无软化，腐烂，带泥过多，色泽正常，无生芽现象。</w:t>
      </w:r>
    </w:p>
    <w:p w14:paraId="5B75C93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干货：干爽、不霉烂、整齐、均匀、完整。无虫蛀，无杂质，保持应有的色泽。调味品：色泽：色泽正常；滋气味：具有该品种固有的香味，滋味无异味；性状：油酱均匀的酱体或无结块的粉状固体；包装质量：封口平整，无破包、夹包、漏包，无污染。货品要有出厂检验单，生产日期的保证。</w:t>
      </w:r>
    </w:p>
    <w:p w14:paraId="2E4B6E0D">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5）冻品：表面色泽鲜亮，鱼鳞无缺，肌体完好；肛门完好无裂，外形紧缩，无污浊色彩，眼球丰满凸起，新鲜亮堂,：满足国家标准速冻食品生产（GB 31646-2018);整箱包装完整、无破箱、生产地址明显，在保质期内，且不超过保质期一半时间;包装内冰晶，无杂质，粉末;内容物形状完整，美观，冻结结实;无解冻，软化现象，无开裂，成块现象;颜色正常，无霉斑等不良现象;凡是从省外购进进口冷链食品，必须在冷链食品预计到达24小时前，如实向目的地辖区市场监管所进行报备。符合SB/T 10379-2012；带鱼段（中）：符合GB/T 18109-2011标准；无刺鮰鱼块：符合GB/T 21311-2007；冻虾：符合GB/T 30889-2014；面筋塞肉：符合SB/T 10379-2012。包装完整、批号清晰，按用户要求规格供货。</w:t>
      </w:r>
    </w:p>
    <w:p w14:paraId="460F6A7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猪肉：满足国家标准【鲜、冻片猪肉】（GB/T9959.1-2019)。来源于品种：源于非疫区、并有产地动物防疫监督机构的检疫证明。不得有公、母、病等异常猪肉。色泽：肌肉色深红或鲜红，有光泽，无深紫色的淤血块，脂肪洁白或粉白、无霉点。组织状态：肉质紧密，有坚实感，鲜肉解冻后用手按压凹陷后会立刻复原。粘度：外表及切面微湿润，不粘手。气味：无臭味、异味、无氨味及酸味，脂肪无氧化味，有新鲜猪肉的轻微血腥气。PH值：6.0±0.2。外观：无奶头、奶头附近无色素沉着物，无甲状腺和肾上腺，无病变淋巴结，淤血肉。异物</w:t>
      </w:r>
      <w:r>
        <w:rPr>
          <w:rFonts w:hint="eastAsia" w:ascii="仿宋" w:hAnsi="仿宋" w:eastAsia="仿宋" w:cs="仿宋"/>
          <w:sz w:val="24"/>
          <w:szCs w:val="24"/>
        </w:rPr>
        <w:t>：猪毛≤</w:t>
      </w:r>
      <w:r>
        <w:rPr>
          <w:rFonts w:ascii="仿宋" w:hAnsi="仿宋" w:eastAsia="仿宋" w:cs="仿宋"/>
          <w:sz w:val="24"/>
          <w:szCs w:val="24"/>
        </w:rPr>
        <w:t>5根/10KG,碎骨、软骨≤4粒/10KG，矿物质、金属等异物≤5粒/10KG.</w:t>
      </w:r>
    </w:p>
    <w:p w14:paraId="254AA216">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7）牛羊肉：原料要求牲畜应是来自非疫区的健康牲畜，并持有产地兽医检疫证明。满足国家标准【鲜、冻分割牛肉】（GB/T 17238)。满足国家标准【鲜、冻酮体羊肉】（GB/T9961)，所供货物应保持较好的外观和质量等级，符合国家食品部门的有关标准，保证无异味，无腐烂变质，肉类保证来源于正规厂家。鲜牛肉、羊肉色泽：肌肉有光泽，红色均匀，脂肪白色或微黄色。组织状态：纤维清晰，有坚韧性。粘度：外表微于或湿润，不粘手，切而湿润。弹性：指压后门陷立即恢复。气味：具有陷牛肉、羊肉固有的气味，无臭味，无异味。</w:t>
      </w:r>
    </w:p>
    <w:p w14:paraId="5099AC0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8）冻鲜肉：满足国家标准速冻食品生产（GB 31646-2018)；整箱包装完整、无破箱、生产地址明显，在保质期内，且不超过保质期一半时间。包装内冰晶，无杂质，粉末。内容物形状完整，美观，冻结结实。无解冻，软化现象，无开裂，成块现象。颜色正常，无霉斑等不良现象。凡是从省外购进进口冷链食品，必须在冷链食品预计到达24小时前，如实向目的地辖区市场监管所进行报备。</w:t>
      </w:r>
    </w:p>
    <w:p w14:paraId="476424D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9）家禽类：活的家禽类，头冠鲜红挺立，羽毛光洁明亮，眼睛灵活有神，腹部肉质丰厚而结实，肛门洁净而无污物粘液；杀好的家禽类，外皮完整光滑，整体肥圆丰满者为佳。符合GB2707-2016标准，提供动物检疫合格证（产品B）复印件到用户，屠宰前的活禽应经动物卫生监督机构检疫、检验合格。表皮洁净，肥瘦适中，具有产品应有的色泽，具有产品应有的气味、无异味，具有产品应有的状态，无正常视力可见外来异物，挥发性盐基氮≤15，按用户要求规格供货。</w:t>
      </w:r>
    </w:p>
    <w:p w14:paraId="0C22D81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10）水产海鲜类：鲜鱼鳞片完整，有光泽无脱落，鳃口紧闭，眼球光亮透明，鱼鳃鲜红，鳍尾完整，确保皮肤天然色泽明显。鱼体饱满结实、新鲜，无腐烂异味，肉质紧密有弹性，无离骨脱刺现象。鲜鱼类来源可靠放心，无毒、无害、无污染。鲜活类要求游动活泼，鱼体健康，体态匀称，体色鲜明，体表光滑，眼睛亮丽，鳞片鳍条完好。符合GB10136-2015标准，外表具有该产品应有的色泽，无异味、无酸败味、无正常视力可见的外来杂质、肉质清洁完整。按使用单位要求规格供货。</w:t>
      </w:r>
    </w:p>
    <w:p w14:paraId="1375FF3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11）蛋类：禽蛋类来源可靠放心，无毒、无害、无污染。禽蛋类必须为近2个月内产出，无陈蛋，无散黄、变质等现象。坏蛋率不得高于千分之一。新鲜蛋外壳粗糙无光泽，并且清洁无破损；以灯光照射，其内应透明，无浑浊或黑色；蛋气量要小，用手摇时无振荡的感觉；放入盐水中会下沉；蛋打开后，蛋黄丰圆隆挺；蛋白透明坚挺，包围于蛋黄四周而不流散。</w:t>
      </w:r>
    </w:p>
    <w:p w14:paraId="5177924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12）豆制品类：符合GB2712-2014标准；当日生产，按用户要求规格供货。豆腐：颜色为淡黄色或白色，边角完整，不凹凸；口感细嫩，软硬适宜；醇香无杂质、无异味，有生产日期和厂家。豆腐皮：颜色微黄，片状，表面细腻，薄厚均匀；有弹性，不发黏，无杂质，有生产日期和厂家；油豆腐：表面金黄色或棕黄色，皮脆、内暗黄，酥松可口，有生产日期和厂家；面筋：有弹性，内质呈蜂窝状；不粘手，无酸味，有生产日期和厂家。腐竹；一级品，色泽黄、油亮，干燥筋韧，无碎块；二级品，颜色较一级品灰黄，干燥无碎块；三级品：灰黄色较重，无光泽、</w:t>
      </w:r>
      <w:r>
        <w:rPr>
          <w:rFonts w:hint="eastAsia" w:ascii="仿宋" w:hAnsi="仿宋" w:eastAsia="仿宋" w:cs="仿宋"/>
          <w:sz w:val="24"/>
          <w:szCs w:val="24"/>
        </w:rPr>
        <w:t>易碎，筋韧差，有生产日期和厂家。</w:t>
      </w:r>
    </w:p>
    <w:p w14:paraId="297EBF70">
      <w:pPr>
        <w:spacing w:line="500" w:lineRule="exact"/>
        <w:ind w:firstLine="480" w:firstLineChars="200"/>
        <w:rPr>
          <w:rFonts w:ascii="仿宋" w:hAnsi="仿宋" w:eastAsia="仿宋" w:cs="仿宋"/>
          <w:sz w:val="24"/>
          <w:szCs w:val="24"/>
        </w:rPr>
      </w:pPr>
      <w:r>
        <w:rPr>
          <w:rFonts w:ascii="仿宋" w:hAnsi="仿宋" w:eastAsia="仿宋" w:cs="仿宋"/>
          <w:sz w:val="24"/>
          <w:szCs w:val="24"/>
        </w:rPr>
        <w:t xml:space="preserve"> (13)酒水饮料类：</w:t>
      </w:r>
      <w:r>
        <w:rPr>
          <w:rFonts w:hint="eastAsia" w:ascii="仿宋" w:hAnsi="仿宋" w:eastAsia="仿宋" w:cs="仿宋"/>
          <w:sz w:val="24"/>
          <w:szCs w:val="24"/>
        </w:rPr>
        <w:t>饮料类商品标有食品名称、产品类型、净含量、配料表、生产日期、保质期或保存期，固体饮料须标注饮用方法，果汁型须标注原果汁含量，蛋白型须标注蛋白质含量。外观表面无锈迹；无胀罐现象；外包装无划痕；外包装无划痕；标签平整无脱落。酒类商品标有食品名称、香型、原料、酒精度（乙醇含量）、净含量、制造者或经销者的名称和地址、生产日期、质量（品质）登记、产品标准号。外包装无湿迹或酒液外溢现象；商标整洁、完整、无破损、污渍，且应端庄清洗；酒精含量、保质期应标识清楚；酒瓶无破损现象，封口应严密。酒类商品应无色、透明或微黄、无沉淀、无悬浮物。</w:t>
      </w:r>
    </w:p>
    <w:p w14:paraId="08A41340">
      <w:pPr>
        <w:spacing w:line="500" w:lineRule="exact"/>
        <w:ind w:firstLine="480" w:firstLineChars="200"/>
        <w:rPr>
          <w:rFonts w:ascii="仿宋" w:hAnsi="仿宋" w:eastAsia="仿宋" w:cs="仿宋"/>
          <w:sz w:val="24"/>
          <w:szCs w:val="24"/>
        </w:rPr>
      </w:pPr>
      <w:r>
        <w:rPr>
          <w:rFonts w:ascii="仿宋" w:hAnsi="仿宋" w:eastAsia="仿宋" w:cs="仿宋"/>
          <w:sz w:val="24"/>
          <w:szCs w:val="24"/>
        </w:rPr>
        <w:t>(14)</w:t>
      </w:r>
      <w:r>
        <w:rPr>
          <w:rFonts w:hint="eastAsia" w:ascii="仿宋" w:hAnsi="仿宋" w:eastAsia="仿宋" w:cs="仿宋"/>
          <w:sz w:val="24"/>
          <w:szCs w:val="24"/>
        </w:rPr>
        <w:t>商超全品类</w:t>
      </w:r>
      <w:r>
        <w:rPr>
          <w:rFonts w:ascii="仿宋" w:hAnsi="仿宋" w:eastAsia="仿宋" w:cs="仿宋"/>
          <w:sz w:val="24"/>
          <w:szCs w:val="24"/>
        </w:rPr>
        <w:t>：符合《食品标识管理规定》，内容真实齐全，标有产品名称、成分含量及配料清单、产地、生产日期、保质期、质量等级、加工工艺、产品标准代号、厂名厂址联系方式、生产许可证编号、QS标识、净含量、贮存条件和食用方法、警示说明等，杜绝夸大宣传和暗示疗效,标识清晰，内容齐全,无过期早产现象。</w:t>
      </w:r>
    </w:p>
    <w:p w14:paraId="44323B37">
      <w:pPr>
        <w:spacing w:line="500" w:lineRule="exact"/>
        <w:outlineLvl w:val="1"/>
        <w:rPr>
          <w:rFonts w:ascii="仿宋" w:hAnsi="仿宋" w:eastAsia="仿宋" w:cs="仿宋"/>
          <w:b/>
          <w:bCs/>
          <w:sz w:val="24"/>
          <w:szCs w:val="24"/>
        </w:rPr>
      </w:pPr>
      <w:bookmarkStart w:id="41" w:name="_Toc22307"/>
      <w:r>
        <w:rPr>
          <w:rFonts w:hint="eastAsia" w:ascii="仿宋" w:hAnsi="仿宋" w:eastAsia="仿宋" w:cs="仿宋"/>
          <w:b/>
          <w:bCs/>
          <w:sz w:val="24"/>
          <w:szCs w:val="24"/>
        </w:rPr>
        <w:t>第六条：对乙方考核要求</w:t>
      </w:r>
      <w:bookmarkEnd w:id="41"/>
    </w:p>
    <w:p w14:paraId="2A6F2C18">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1、乙方在向甲方供货期间有下列行为之一的，甲方有权直接终止乙方供货资格，全额扣除保证金。涉嫌违法的移交有关机关处理：</w:t>
      </w:r>
    </w:p>
    <w:p w14:paraId="2BB56C3B">
      <w:pPr>
        <w:spacing w:line="500" w:lineRule="exact"/>
        <w:ind w:firstLine="480" w:firstLineChars="200"/>
        <w:rPr>
          <w:rFonts w:ascii="仿宋" w:hAnsi="仿宋" w:eastAsia="仿宋" w:cs="仿宋"/>
          <w:b/>
          <w:bCs/>
          <w:sz w:val="24"/>
          <w:szCs w:val="24"/>
        </w:rPr>
      </w:pPr>
      <w:r>
        <w:rPr>
          <w:rFonts w:hint="eastAsia" w:ascii="仿宋" w:hAnsi="仿宋" w:eastAsia="仿宋" w:cs="仿宋"/>
          <w:sz w:val="24"/>
          <w:szCs w:val="24"/>
        </w:rPr>
        <w:t>（1）因乙方配送不及时，数量、质量不符合要求等原因造成甲方不能正常运转，除全额扣除保证金外，由此产生的一切费用由乙方承担；</w:t>
      </w:r>
    </w:p>
    <w:p w14:paraId="3ED3F02F">
      <w:pPr>
        <w:spacing w:line="500" w:lineRule="exact"/>
        <w:ind w:firstLine="480" w:firstLineChars="200"/>
        <w:rPr>
          <w:rFonts w:ascii="仿宋" w:hAnsi="仿宋" w:eastAsia="仿宋" w:cs="仿宋"/>
          <w:b/>
          <w:bCs/>
          <w:sz w:val="24"/>
          <w:szCs w:val="24"/>
        </w:rPr>
      </w:pPr>
      <w:r>
        <w:rPr>
          <w:rFonts w:hint="eastAsia" w:ascii="仿宋" w:hAnsi="仿宋" w:eastAsia="仿宋" w:cs="仿宋"/>
          <w:sz w:val="24"/>
          <w:szCs w:val="24"/>
        </w:rPr>
        <w:t>（2）乙方无故停止供货，导致甲方正常经营管理秩序受到严重影响的，除全额扣除保证金外，由此产生的一切费用由乙方承担；</w:t>
      </w:r>
    </w:p>
    <w:p w14:paraId="1682414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（3）食材有腐烂、变质或其他感官性状异常及可能对人体健康有害现象的依情况清退及扣除全额保证金；</w:t>
      </w:r>
    </w:p>
    <w:p w14:paraId="7E8C45D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（4）有其他违法违规行为，情节恶劣，后果严重的。</w:t>
      </w:r>
    </w:p>
    <w:p w14:paraId="4A4948A4">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2、乙方在向甲方供货期间有下列行为之一的，乙方需向甲方支付违约金。情况多次出现无转好迹象的，甲方有权直接终止乙方供货资格，保证金不予退还。涉嫌违法的移交有关机关处理：</w:t>
      </w:r>
    </w:p>
    <w:p w14:paraId="031E225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（1）质量管理6</w:t>
      </w:r>
      <w:r>
        <w:rPr>
          <w:rFonts w:ascii="仿宋" w:hAnsi="仿宋" w:eastAsia="仿宋" w:cs="仿宋"/>
          <w:sz w:val="24"/>
          <w:szCs w:val="24"/>
        </w:rPr>
        <w:t>0</w:t>
      </w:r>
      <w:r>
        <w:rPr>
          <w:rFonts w:hint="eastAsia" w:ascii="仿宋" w:hAnsi="仿宋" w:eastAsia="仿宋" w:cs="仿宋"/>
          <w:sz w:val="24"/>
          <w:szCs w:val="24"/>
        </w:rPr>
        <w:t>分：每天对配送单位提供的食材质量进行验收</w:t>
      </w:r>
      <w:r>
        <w:rPr>
          <w:rFonts w:ascii="仿宋" w:hAnsi="仿宋" w:eastAsia="仿宋" w:cs="仿宋"/>
          <w:sz w:val="24"/>
          <w:szCs w:val="24"/>
        </w:rPr>
        <w:t>60分，出现食材品质严重问题的，扣20分；出现食材品质问题的，扣5分, 扣除违约金500元；（验收时按各类食材验收标准每日打分，食材验收标准见附件）</w:t>
      </w:r>
      <w:r>
        <w:rPr>
          <w:rFonts w:hint="eastAsia" w:ascii="仿宋" w:hAnsi="仿宋" w:eastAsia="仿宋" w:cs="仿宋"/>
          <w:sz w:val="24"/>
          <w:szCs w:val="24"/>
        </w:rPr>
        <w:t>；</w:t>
      </w:r>
    </w:p>
    <w:p w14:paraId="7B72ED9D">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（2）准时送货8分：非不可抗拒情况下延误一次扣2分，支付违约金200元，月累计迟到四次，终止合同；</w:t>
      </w:r>
    </w:p>
    <w:p w14:paraId="035E085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（3）足斤足两8分：份量短缺达到该类食材配送总量5%以上，有一次扣 2分，支付违约金200元，以此类推，扣完为止；</w:t>
      </w:r>
    </w:p>
    <w:p w14:paraId="6FBF01B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（4）服务态度8分：运送人员野蛮运装或无正当理由与食堂人员争执，一次扣2分，支付违约金200元，扣完为止；</w:t>
      </w:r>
    </w:p>
    <w:p w14:paraId="422D1BF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（5）工作细致8分：配送物品清单与实际配送误差一次扣2分，支付违约金200元，以此类推，扣完为止；</w:t>
      </w:r>
    </w:p>
    <w:p w14:paraId="6262B34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）单据清晰8分：送货单（结算凭证）项目齐全，机器打印清晰</w:t>
      </w:r>
      <w:r>
        <w:rPr>
          <w:rFonts w:ascii="仿宋" w:hAnsi="仿宋" w:eastAsia="仿宋" w:cs="仿宋"/>
          <w:sz w:val="24"/>
          <w:szCs w:val="24"/>
        </w:rPr>
        <w:t>8分，票据信息不清晰、不齐全，有一次否则不得分</w:t>
      </w:r>
      <w:r>
        <w:rPr>
          <w:rFonts w:hint="eastAsia" w:ascii="仿宋" w:hAnsi="仿宋" w:eastAsia="仿宋" w:cs="仿宋"/>
          <w:sz w:val="24"/>
          <w:szCs w:val="24"/>
        </w:rPr>
        <w:t>；</w:t>
      </w:r>
    </w:p>
    <w:p w14:paraId="4A770C4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乙方供应有保质期的物品，所供物品尚存保质期应不少于物品明示保质期的2/3（促销商品和进口食品不少于1/2），若乙方供应不符合甲方保质期要求的物品，做退货处理或乙方负责更换货物并承担延迟交货责任，出现一次支付违约金100元；</w:t>
      </w:r>
    </w:p>
    <w:p w14:paraId="56A44E6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）在送货时未按规定将检疫检测报告等相关票据提交给甲方人员，出现一次扣2分，支付违约金</w:t>
      </w:r>
      <w:r>
        <w:rPr>
          <w:rFonts w:ascii="仿宋" w:hAnsi="仿宋" w:eastAsia="仿宋" w:cs="仿宋"/>
          <w:sz w:val="24"/>
          <w:szCs w:val="24"/>
        </w:rPr>
        <w:t>4</w:t>
      </w:r>
      <w:r>
        <w:rPr>
          <w:rFonts w:hint="eastAsia" w:ascii="仿宋" w:hAnsi="仿宋" w:eastAsia="仿宋" w:cs="仿宋"/>
          <w:sz w:val="24"/>
          <w:szCs w:val="24"/>
        </w:rPr>
        <w:t>00元，并赔偿公司的相关经济损失；</w:t>
      </w:r>
    </w:p>
    <w:p w14:paraId="40097E5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）供货方未按要求将所有货物运至甲方指定地点，或未按要求卸货并搬运至甲方指定堆放场地，出现一次支付违约金100元；</w:t>
      </w:r>
    </w:p>
    <w:p w14:paraId="0AD5CA9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）提供货品种类、大小不符合下单要求的，乙方需无条件调换，影响生产或运营不严重的，出现一次支付违约金50元；</w:t>
      </w:r>
    </w:p>
    <w:p w14:paraId="13C7D33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1</w:t>
      </w:r>
      <w:r>
        <w:rPr>
          <w:rFonts w:hint="eastAsia" w:ascii="仿宋" w:hAnsi="仿宋" w:eastAsia="仿宋" w:cs="仿宋"/>
          <w:sz w:val="24"/>
          <w:szCs w:val="24"/>
        </w:rPr>
        <w:t>）乙方送货人员未按规定着装的，出现一次支付违约金50元；</w:t>
      </w:r>
    </w:p>
    <w:p w14:paraId="5BDF9F9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2</w:t>
      </w:r>
      <w:r>
        <w:rPr>
          <w:rFonts w:hint="eastAsia" w:ascii="仿宋" w:hAnsi="仿宋" w:eastAsia="仿宋" w:cs="仿宋"/>
          <w:sz w:val="24"/>
          <w:szCs w:val="24"/>
        </w:rPr>
        <w:t>）违反有关法律法规规定，向甲方提供三无、渠道不明或其他不合格货品的；出现一次支付违约金500元。</w:t>
      </w:r>
    </w:p>
    <w:p w14:paraId="1FE57A14">
      <w:pPr>
        <w:spacing w:line="500" w:lineRule="exact"/>
        <w:ind w:left="-10" w:firstLine="480" w:firstLineChars="200"/>
        <w:rPr>
          <w:rFonts w:ascii="仿宋" w:hAnsi="仿宋" w:eastAsia="仿宋" w:cs="仿宋"/>
          <w:color w:val="000000"/>
          <w:sz w:val="24"/>
          <w:szCs w:val="24"/>
        </w:rPr>
      </w:pPr>
      <w:r>
        <w:rPr>
          <w:rFonts w:hint="eastAsia" w:ascii="仿宋" w:hAnsi="仿宋" w:eastAsia="仿宋" w:cs="仿宋"/>
          <w:bCs/>
          <w:sz w:val="24"/>
          <w:szCs w:val="24"/>
        </w:rPr>
        <w:t>3、如</w:t>
      </w:r>
      <w:r>
        <w:rPr>
          <w:rFonts w:hint="eastAsia" w:ascii="仿宋" w:hAnsi="仿宋" w:eastAsia="仿宋" w:cs="仿宋"/>
          <w:color w:val="000000"/>
          <w:sz w:val="24"/>
          <w:szCs w:val="24"/>
        </w:rPr>
        <w:t>有未尽事宜，由甲方根据实际情况，一事一议商讨处罚办法。</w:t>
      </w:r>
    </w:p>
    <w:p w14:paraId="1AC01E99">
      <w:pPr>
        <w:spacing w:line="500" w:lineRule="exact"/>
        <w:outlineLvl w:val="1"/>
        <w:rPr>
          <w:rFonts w:ascii="仿宋" w:hAnsi="仿宋" w:eastAsia="仿宋" w:cs="仿宋"/>
          <w:b/>
          <w:bCs/>
          <w:sz w:val="24"/>
          <w:szCs w:val="24"/>
        </w:rPr>
      </w:pPr>
      <w:bookmarkStart w:id="42" w:name="_Toc14322"/>
      <w:r>
        <w:rPr>
          <w:rFonts w:hint="eastAsia" w:ascii="仿宋" w:hAnsi="仿宋" w:eastAsia="仿宋" w:cs="仿宋"/>
          <w:b/>
          <w:bCs/>
          <w:sz w:val="24"/>
          <w:szCs w:val="24"/>
        </w:rPr>
        <w:t>第七条：验收与检查</w:t>
      </w:r>
      <w:bookmarkEnd w:id="42"/>
    </w:p>
    <w:p w14:paraId="15ED22A4">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1.乙方按照甲方订单将货物运至甲方指定地点后，甲方人员应及时对乙方货物进行验收，甲方不得无故拖延。</w:t>
      </w:r>
    </w:p>
    <w:p w14:paraId="5465BEE9">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2.交货验收程序如下。</w:t>
      </w:r>
    </w:p>
    <w:p w14:paraId="5561C45E">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1）甲乙双方人员核对订货单据。</w:t>
      </w:r>
    </w:p>
    <w:p w14:paraId="3A59F124">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2）乙方按照本协议第七条规定向甲方交验索证资料。</w:t>
      </w:r>
    </w:p>
    <w:p w14:paraId="742F2796">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3）保质期检查：有保质期的商品，乙方所供商品尚存保质期不少于商品明示保质期的2/3（促销商品和进口食品不少于1/2）。如甲方提出质量异议，乙方在收到通知后应即刻给予答复并及时处理。甲方有权拒收保质期不合格的货物，做退货处理或乙方负责更换货物并承担延迟交货责任。</w:t>
      </w:r>
    </w:p>
    <w:p w14:paraId="072ACFD5">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4）生鲜货物的外观检查：外观检查不合格的，甲方有权拒收本批次该类不合格货物，做退货处理或乙方负责更换货物并承担延迟交货责任，。</w:t>
      </w:r>
    </w:p>
    <w:p w14:paraId="6F04AC50">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5）数量检查：数量短缺的，乙方必须按照订单补齐货物并承担延迟交货责任；送货数量超出订货数量的，超出部分甲方有权拒收，乙方自行将多余货物清运出甲方场所。</w:t>
      </w:r>
    </w:p>
    <w:p w14:paraId="64319A36">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6）</w:t>
      </w:r>
      <w:r>
        <w:rPr>
          <w:rFonts w:hint="eastAsia" w:ascii="仿宋" w:hAnsi="仿宋" w:eastAsia="仿宋" w:cs="仿宋"/>
          <w:b/>
          <w:spacing w:val="12"/>
          <w:sz w:val="24"/>
          <w:szCs w:val="24"/>
        </w:rPr>
        <w:t>乙方提供商品若出现腐烂变质，以次充好，在验货、切配或烹饪等过程中发现，当日单品不计入结算。</w:t>
      </w:r>
    </w:p>
    <w:p w14:paraId="2B873537">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7）甲乙双方对验收结果或货物质量持有异议的，乙方应先应甲方要求对货物进行更换或退货，然后由双方对存有异议货物抽样封存后在7日内交由芜湖市权威检测机构检验。检验不合格的，乙方自行承担损失；经检验合格的，甲方对乙方的直接损失进行补偿。</w:t>
      </w:r>
    </w:p>
    <w:p w14:paraId="3CD5BD09">
      <w:pPr>
        <w:spacing w:line="500" w:lineRule="exact"/>
        <w:rPr>
          <w:rFonts w:ascii="仿宋" w:hAnsi="仿宋" w:eastAsia="仿宋" w:cs="仿宋"/>
          <w:spacing w:val="12"/>
          <w:sz w:val="24"/>
          <w:szCs w:val="24"/>
        </w:rPr>
      </w:pPr>
      <w:r>
        <w:rPr>
          <w:rFonts w:hint="eastAsia" w:ascii="仿宋" w:hAnsi="仿宋" w:eastAsia="仿宋" w:cs="仿宋"/>
          <w:spacing w:val="12"/>
          <w:sz w:val="24"/>
          <w:szCs w:val="24"/>
        </w:rPr>
        <w:t>8）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芜湖市食品安全监督管理规定》等国家法律法规及地方政府有关规定为甲方提供服务；乙方是否尽到了保证食品卫生、安全的义务。</w:t>
      </w:r>
    </w:p>
    <w:p w14:paraId="3D877323">
      <w:pPr>
        <w:pStyle w:val="14"/>
        <w:spacing w:line="500" w:lineRule="exact"/>
        <w:outlineLvl w:val="1"/>
        <w:rPr>
          <w:rFonts w:ascii="仿宋" w:hAnsi="仿宋" w:eastAsia="仿宋" w:cs="仿宋"/>
          <w:b/>
        </w:rPr>
      </w:pPr>
      <w:bookmarkStart w:id="43" w:name="_Toc7922"/>
      <w:r>
        <w:rPr>
          <w:rFonts w:hint="eastAsia" w:ascii="仿宋" w:hAnsi="仿宋" w:eastAsia="仿宋" w:cs="仿宋"/>
          <w:b/>
        </w:rPr>
        <w:t>第八条：双方责任</w:t>
      </w:r>
      <w:bookmarkEnd w:id="43"/>
      <w:r>
        <w:rPr>
          <w:rFonts w:hint="eastAsia" w:ascii="仿宋" w:hAnsi="仿宋" w:eastAsia="仿宋" w:cs="仿宋"/>
          <w:b/>
        </w:rPr>
        <w:t xml:space="preserve"> </w:t>
      </w:r>
    </w:p>
    <w:p w14:paraId="38BCAA21">
      <w:pPr>
        <w:pStyle w:val="14"/>
        <w:spacing w:line="500" w:lineRule="exact"/>
        <w:rPr>
          <w:rFonts w:ascii="仿宋" w:hAnsi="仿宋" w:eastAsia="仿宋" w:cs="仿宋"/>
          <w:kern w:val="1"/>
        </w:rPr>
      </w:pPr>
      <w:r>
        <w:rPr>
          <w:rFonts w:hint="eastAsia" w:ascii="仿宋" w:hAnsi="仿宋" w:eastAsia="仿宋" w:cs="仿宋"/>
        </w:rPr>
        <w:t xml:space="preserve">    </w:t>
      </w:r>
      <w:r>
        <w:rPr>
          <w:rFonts w:hint="eastAsia" w:ascii="仿宋" w:hAnsi="仿宋" w:eastAsia="仿宋" w:cs="仿宋"/>
          <w:b/>
          <w:bCs/>
          <w:kern w:val="1"/>
        </w:rPr>
        <w:t>共同责任：</w:t>
      </w:r>
    </w:p>
    <w:p w14:paraId="47AFA854">
      <w:pPr>
        <w:spacing w:line="500" w:lineRule="exact"/>
        <w:ind w:firstLine="700"/>
        <w:rPr>
          <w:rFonts w:ascii="仿宋" w:hAnsi="仿宋" w:eastAsia="仿宋" w:cs="仿宋"/>
          <w:kern w:val="1"/>
          <w:sz w:val="24"/>
          <w:szCs w:val="24"/>
        </w:rPr>
      </w:pPr>
      <w:r>
        <w:rPr>
          <w:rFonts w:hint="eastAsia" w:ascii="仿宋" w:hAnsi="仿宋" w:eastAsia="仿宋" w:cs="仿宋"/>
          <w:kern w:val="1"/>
          <w:sz w:val="24"/>
          <w:szCs w:val="24"/>
        </w:rPr>
        <w:t>1、双方都必须对当日合同标的的产品进行食物留样。</w:t>
      </w:r>
    </w:p>
    <w:p w14:paraId="4A972D61">
      <w:pPr>
        <w:spacing w:line="500" w:lineRule="exact"/>
        <w:ind w:firstLine="700"/>
        <w:rPr>
          <w:rFonts w:ascii="仿宋" w:hAnsi="仿宋" w:eastAsia="仿宋" w:cs="仿宋"/>
          <w:kern w:val="1"/>
          <w:sz w:val="24"/>
          <w:szCs w:val="24"/>
        </w:rPr>
      </w:pPr>
      <w:r>
        <w:rPr>
          <w:rFonts w:hint="eastAsia" w:ascii="仿宋" w:hAnsi="仿宋" w:eastAsia="仿宋" w:cs="仿宋"/>
          <w:kern w:val="1"/>
          <w:sz w:val="24"/>
          <w:szCs w:val="24"/>
        </w:rPr>
        <w:t>2、甲方指定的验收人及乙方指定供货人必须在每日的供应单据上签字确认。</w:t>
      </w:r>
    </w:p>
    <w:p w14:paraId="5BCA9D9C">
      <w:pPr>
        <w:spacing w:line="500" w:lineRule="exact"/>
        <w:ind w:firstLine="700"/>
        <w:rPr>
          <w:rFonts w:ascii="仿宋" w:hAnsi="仿宋" w:eastAsia="仿宋" w:cs="仿宋"/>
          <w:kern w:val="1"/>
          <w:sz w:val="24"/>
          <w:szCs w:val="24"/>
        </w:rPr>
      </w:pPr>
      <w:r>
        <w:rPr>
          <w:rFonts w:hint="eastAsia" w:ascii="仿宋" w:hAnsi="仿宋" w:eastAsia="仿宋" w:cs="仿宋"/>
          <w:kern w:val="1"/>
          <w:sz w:val="24"/>
          <w:szCs w:val="24"/>
        </w:rPr>
        <w:t>3、结算以双方人员签字的供应单据为依据，不得以现金结算。</w:t>
      </w:r>
    </w:p>
    <w:p w14:paraId="0F0A4445">
      <w:pPr>
        <w:pStyle w:val="14"/>
        <w:spacing w:line="500" w:lineRule="exact"/>
        <w:rPr>
          <w:rFonts w:ascii="仿宋" w:hAnsi="仿宋" w:eastAsia="仿宋" w:cs="仿宋"/>
        </w:rPr>
      </w:pPr>
      <w:r>
        <w:rPr>
          <w:rFonts w:hint="eastAsia" w:ascii="仿宋" w:hAnsi="仿宋" w:eastAsia="仿宋" w:cs="仿宋"/>
        </w:rPr>
        <w:t xml:space="preserve">     </w:t>
      </w:r>
      <w:r>
        <w:rPr>
          <w:rFonts w:hint="eastAsia" w:ascii="仿宋" w:hAnsi="仿宋" w:eastAsia="仿宋" w:cs="仿宋"/>
          <w:b/>
          <w:bCs/>
        </w:rPr>
        <w:t>甲方责任：</w:t>
      </w:r>
    </w:p>
    <w:p w14:paraId="1F83DC3A">
      <w:pPr>
        <w:pStyle w:val="14"/>
        <w:spacing w:line="500" w:lineRule="exact"/>
        <w:rPr>
          <w:rFonts w:ascii="仿宋" w:hAnsi="仿宋" w:eastAsia="仿宋" w:cs="仿宋"/>
        </w:rPr>
      </w:pPr>
      <w:r>
        <w:rPr>
          <w:rFonts w:hint="eastAsia" w:ascii="仿宋" w:hAnsi="仿宋" w:eastAsia="仿宋" w:cs="仿宋"/>
        </w:rPr>
        <w:t xml:space="preserve">     1、不得干涉乙方正常的合法的生产经营活动，并为其合法的生产经营提供便利条件。</w:t>
      </w:r>
    </w:p>
    <w:p w14:paraId="17E673C8">
      <w:pPr>
        <w:pStyle w:val="14"/>
        <w:spacing w:line="500" w:lineRule="exact"/>
        <w:rPr>
          <w:rFonts w:ascii="仿宋" w:hAnsi="仿宋" w:eastAsia="仿宋" w:cs="仿宋"/>
        </w:rPr>
      </w:pPr>
      <w:r>
        <w:rPr>
          <w:rFonts w:hint="eastAsia" w:ascii="仿宋" w:hAnsi="仿宋" w:eastAsia="仿宋" w:cs="仿宋"/>
        </w:rPr>
        <w:t xml:space="preserve">     2、在合同期内，有权了解乙方的进货渠道；组织人员对乙方提供产品的数量、质量情况进行检查。</w:t>
      </w:r>
    </w:p>
    <w:p w14:paraId="2928CD29">
      <w:pPr>
        <w:pStyle w:val="14"/>
        <w:spacing w:line="500" w:lineRule="exact"/>
        <w:rPr>
          <w:rFonts w:ascii="仿宋" w:hAnsi="仿宋" w:eastAsia="仿宋" w:cs="仿宋"/>
        </w:rPr>
      </w:pPr>
      <w:r>
        <w:rPr>
          <w:rFonts w:hint="eastAsia" w:ascii="仿宋" w:hAnsi="仿宋" w:eastAsia="仿宋" w:cs="仿宋"/>
        </w:rPr>
        <w:t xml:space="preserve">     3、在合同期内，如因乙方供应的产品不合格而发生食物中毒或其他重大损失造成的所有损失概由乙方负责，甲方有权立即终止合同，情节严重的，移交司法机关处理。</w:t>
      </w:r>
    </w:p>
    <w:p w14:paraId="696DAECF">
      <w:pPr>
        <w:pStyle w:val="14"/>
        <w:spacing w:line="500" w:lineRule="exact"/>
        <w:rPr>
          <w:rFonts w:ascii="仿宋" w:hAnsi="仿宋" w:eastAsia="仿宋" w:cs="仿宋"/>
        </w:rPr>
      </w:pPr>
      <w:r>
        <w:rPr>
          <w:rFonts w:hint="eastAsia" w:ascii="仿宋" w:hAnsi="仿宋" w:eastAsia="仿宋" w:cs="仿宋"/>
        </w:rPr>
        <w:t xml:space="preserve">     4、按约定的时间及时向乙方支付合同标的的产品货款。</w:t>
      </w:r>
    </w:p>
    <w:p w14:paraId="3DDEEDA8">
      <w:pPr>
        <w:pStyle w:val="14"/>
        <w:spacing w:line="500" w:lineRule="exact"/>
        <w:rPr>
          <w:rFonts w:ascii="仿宋" w:hAnsi="仿宋" w:eastAsia="仿宋" w:cs="仿宋"/>
        </w:rPr>
      </w:pPr>
      <w:r>
        <w:rPr>
          <w:rFonts w:hint="eastAsia" w:ascii="仿宋" w:hAnsi="仿宋" w:eastAsia="仿宋" w:cs="仿宋"/>
        </w:rPr>
        <w:t xml:space="preserve">     5、双方商定由甲方承担的其他责任。</w:t>
      </w:r>
    </w:p>
    <w:p w14:paraId="120C7C9A">
      <w:pPr>
        <w:pStyle w:val="14"/>
        <w:spacing w:line="500" w:lineRule="exact"/>
        <w:rPr>
          <w:rFonts w:ascii="仿宋" w:hAnsi="仿宋" w:eastAsia="仿宋" w:cs="仿宋"/>
        </w:rPr>
      </w:pPr>
      <w:r>
        <w:rPr>
          <w:rFonts w:hint="eastAsia" w:ascii="仿宋" w:hAnsi="仿宋" w:eastAsia="仿宋" w:cs="仿宋"/>
        </w:rPr>
        <w:t xml:space="preserve">     </w:t>
      </w:r>
      <w:r>
        <w:rPr>
          <w:rFonts w:hint="eastAsia" w:ascii="仿宋" w:hAnsi="仿宋" w:eastAsia="仿宋" w:cs="仿宋"/>
          <w:b/>
          <w:bCs/>
        </w:rPr>
        <w:t>乙方责任：</w:t>
      </w:r>
    </w:p>
    <w:p w14:paraId="5FCAF135">
      <w:pPr>
        <w:pStyle w:val="14"/>
        <w:spacing w:line="500" w:lineRule="exact"/>
        <w:rPr>
          <w:rFonts w:ascii="仿宋" w:hAnsi="仿宋" w:eastAsia="仿宋" w:cs="仿宋"/>
        </w:rPr>
      </w:pPr>
      <w:r>
        <w:rPr>
          <w:rFonts w:hint="eastAsia" w:ascii="仿宋" w:hAnsi="仿宋" w:eastAsia="仿宋" w:cs="仿宋"/>
        </w:rPr>
        <w:t xml:space="preserve">     1、依照本合同规定按时向甲方供应符合合同要求的产品。</w:t>
      </w:r>
    </w:p>
    <w:p w14:paraId="7C52CF03">
      <w:pPr>
        <w:pStyle w:val="14"/>
        <w:spacing w:line="500" w:lineRule="exact"/>
        <w:rPr>
          <w:rFonts w:ascii="仿宋" w:hAnsi="仿宋" w:eastAsia="仿宋" w:cs="仿宋"/>
        </w:rPr>
      </w:pPr>
      <w:r>
        <w:rPr>
          <w:rFonts w:hint="eastAsia" w:ascii="仿宋" w:hAnsi="仿宋" w:eastAsia="仿宋" w:cs="仿宋"/>
        </w:rPr>
        <w:t xml:space="preserve">     2、必须按照甲方所提供的采购供应计划按时足额送到甲方指定的场所；如遇特殊情况，不能完全按甲方提供的采购计划采购齐全所需食材时，经甲方同意可调整部分采购计划。</w:t>
      </w:r>
    </w:p>
    <w:p w14:paraId="2D7C69BF">
      <w:pPr>
        <w:pStyle w:val="14"/>
        <w:spacing w:line="500" w:lineRule="exact"/>
        <w:rPr>
          <w:rFonts w:ascii="仿宋" w:hAnsi="仿宋" w:eastAsia="仿宋" w:cs="仿宋"/>
        </w:rPr>
      </w:pPr>
      <w:r>
        <w:rPr>
          <w:rFonts w:hint="eastAsia" w:ascii="仿宋" w:hAnsi="仿宋" w:eastAsia="仿宋" w:cs="仿宋"/>
        </w:rPr>
        <w:t xml:space="preserve">     3、所属人员、车辆在任何地点、时间发生任何事故均由乙方承担责任，与甲方无任何关系，甲方也不承担任何责任和经济赔偿。</w:t>
      </w:r>
    </w:p>
    <w:p w14:paraId="6D5B7604">
      <w:pPr>
        <w:pStyle w:val="14"/>
        <w:spacing w:line="500" w:lineRule="exact"/>
        <w:rPr>
          <w:rFonts w:ascii="仿宋" w:hAnsi="仿宋" w:eastAsia="仿宋" w:cs="仿宋"/>
        </w:rPr>
      </w:pPr>
      <w:r>
        <w:rPr>
          <w:rFonts w:hint="eastAsia" w:ascii="仿宋" w:hAnsi="仿宋" w:eastAsia="仿宋" w:cs="仿宋"/>
        </w:rPr>
        <w:t xml:space="preserve">     4、在合同期内，不得假借任何理由进行任何方式的转租转包。</w:t>
      </w:r>
    </w:p>
    <w:p w14:paraId="0F9A5E3E">
      <w:pPr>
        <w:pStyle w:val="14"/>
        <w:spacing w:line="500" w:lineRule="exact"/>
        <w:rPr>
          <w:rFonts w:ascii="仿宋" w:hAnsi="仿宋" w:eastAsia="仿宋" w:cs="仿宋"/>
        </w:rPr>
      </w:pPr>
      <w:r>
        <w:rPr>
          <w:rFonts w:hint="eastAsia" w:ascii="仿宋" w:hAnsi="仿宋" w:eastAsia="仿宋" w:cs="仿宋"/>
        </w:rPr>
        <w:t xml:space="preserve">     5、合同期满，如需续约，应当在合同期届满前一个月提出，经甲方考核合格后方能续签下一年合同。</w:t>
      </w:r>
    </w:p>
    <w:p w14:paraId="4A9E498C">
      <w:pPr>
        <w:pStyle w:val="14"/>
        <w:spacing w:line="500" w:lineRule="exact"/>
        <w:rPr>
          <w:rFonts w:ascii="仿宋" w:hAnsi="仿宋" w:eastAsia="仿宋" w:cs="仿宋"/>
        </w:rPr>
      </w:pPr>
      <w:r>
        <w:rPr>
          <w:rFonts w:hint="eastAsia" w:ascii="仿宋" w:hAnsi="仿宋" w:eastAsia="仿宋" w:cs="仿宋"/>
        </w:rPr>
        <w:t xml:space="preserve">     6、如供货期内发生食品安全事故的，经调查为乙方提供的食材及原材料导致的，发生一起，即对乙方启动一票否决制并扣除相应的履约保证金，如乙方在向甲方供货期间出现因乙方原因影响甲方生产或发生其他事故的，甲方有权直接终止乙方供货资格，全额扣除履约保证金，以上情况一经发生乙方需赔偿甲方一切经济损失，涉嫌违法的移交有关机关处理。</w:t>
      </w:r>
    </w:p>
    <w:p w14:paraId="2724A46D">
      <w:pPr>
        <w:pStyle w:val="14"/>
        <w:spacing w:line="500" w:lineRule="exact"/>
        <w:ind w:firstLine="480" w:firstLineChars="200"/>
        <w:rPr>
          <w:rFonts w:ascii="仿宋" w:hAnsi="仿宋" w:eastAsia="仿宋" w:cs="仿宋"/>
        </w:rPr>
      </w:pPr>
      <w:r>
        <w:rPr>
          <w:rFonts w:hint="eastAsia" w:ascii="仿宋" w:hAnsi="仿宋" w:eastAsia="仿宋" w:cs="仿宋"/>
        </w:rPr>
        <w:t xml:space="preserve">7、双方商定由乙方承担的其他责任。   </w:t>
      </w:r>
    </w:p>
    <w:p w14:paraId="3BE4841E">
      <w:pPr>
        <w:pStyle w:val="14"/>
        <w:spacing w:line="500" w:lineRule="exact"/>
        <w:outlineLvl w:val="1"/>
        <w:rPr>
          <w:rFonts w:ascii="仿宋" w:hAnsi="仿宋" w:eastAsia="仿宋" w:cs="仿宋"/>
          <w:b/>
        </w:rPr>
      </w:pPr>
      <w:bookmarkStart w:id="44" w:name="_Toc30871"/>
      <w:r>
        <w:rPr>
          <w:rFonts w:hint="eastAsia" w:ascii="仿宋" w:hAnsi="仿宋" w:eastAsia="仿宋" w:cs="仿宋"/>
          <w:b/>
        </w:rPr>
        <w:t>第九条：违约责任</w:t>
      </w:r>
      <w:bookmarkEnd w:id="44"/>
      <w:r>
        <w:rPr>
          <w:rFonts w:hint="eastAsia" w:ascii="仿宋" w:hAnsi="仿宋" w:eastAsia="仿宋" w:cs="仿宋"/>
          <w:b/>
        </w:rPr>
        <w:t xml:space="preserve"> </w:t>
      </w:r>
    </w:p>
    <w:p w14:paraId="212C1437">
      <w:pPr>
        <w:pStyle w:val="14"/>
        <w:spacing w:line="500" w:lineRule="exact"/>
        <w:rPr>
          <w:rFonts w:ascii="仿宋" w:hAnsi="仿宋" w:eastAsia="仿宋" w:cs="仿宋"/>
        </w:rPr>
      </w:pPr>
      <w:r>
        <w:rPr>
          <w:rFonts w:hint="eastAsia" w:ascii="仿宋" w:hAnsi="仿宋" w:eastAsia="仿宋" w:cs="仿宋"/>
        </w:rPr>
        <w:t xml:space="preserve">     1、双方应本着诚信原则，守信履约，真诚合作。</w:t>
      </w:r>
    </w:p>
    <w:p w14:paraId="7CF85A32">
      <w:pPr>
        <w:pStyle w:val="14"/>
        <w:spacing w:line="500" w:lineRule="exact"/>
        <w:rPr>
          <w:rFonts w:ascii="仿宋" w:hAnsi="仿宋" w:eastAsia="仿宋" w:cs="仿宋"/>
        </w:rPr>
      </w:pPr>
      <w:r>
        <w:rPr>
          <w:rFonts w:hint="eastAsia" w:ascii="仿宋" w:hAnsi="仿宋" w:eastAsia="仿宋" w:cs="仿宋"/>
        </w:rPr>
        <w:t xml:space="preserve">     2、甲方不能按合同规定的时间和金额及时向乙方支付采购货款，如逾期十天，乙方有权单方面解除合同。</w:t>
      </w:r>
    </w:p>
    <w:p w14:paraId="279E0783">
      <w:pPr>
        <w:pStyle w:val="14"/>
        <w:spacing w:line="500" w:lineRule="exact"/>
        <w:outlineLvl w:val="1"/>
        <w:rPr>
          <w:rFonts w:ascii="仿宋" w:hAnsi="仿宋" w:eastAsia="仿宋" w:cs="仿宋"/>
        </w:rPr>
      </w:pPr>
      <w:bookmarkStart w:id="45" w:name="_Toc32487"/>
      <w:r>
        <w:rPr>
          <w:rFonts w:hint="eastAsia" w:ascii="仿宋" w:hAnsi="仿宋" w:eastAsia="仿宋" w:cs="仿宋"/>
          <w:b/>
        </w:rPr>
        <w:t>第十条：争议的解决</w:t>
      </w:r>
      <w:bookmarkEnd w:id="45"/>
    </w:p>
    <w:p w14:paraId="74CC471D">
      <w:pPr>
        <w:pStyle w:val="14"/>
        <w:spacing w:line="500" w:lineRule="exact"/>
        <w:rPr>
          <w:rFonts w:ascii="仿宋" w:hAnsi="仿宋" w:eastAsia="仿宋" w:cs="仿宋"/>
        </w:rPr>
      </w:pPr>
      <w:r>
        <w:rPr>
          <w:rFonts w:hint="eastAsia" w:ascii="仿宋" w:hAnsi="仿宋" w:eastAsia="仿宋" w:cs="仿宋"/>
        </w:rPr>
        <w:t xml:space="preserve">    如双方发生争议，应先行协商，协商不成，双方可在甲方所在地由管辖权的人民法院提起诉讼。</w:t>
      </w:r>
    </w:p>
    <w:p w14:paraId="59002096">
      <w:pPr>
        <w:pStyle w:val="14"/>
        <w:spacing w:line="500" w:lineRule="exact"/>
        <w:outlineLvl w:val="1"/>
        <w:rPr>
          <w:rFonts w:ascii="仿宋" w:hAnsi="仿宋" w:eastAsia="仿宋" w:cs="仿宋"/>
          <w:b/>
        </w:rPr>
      </w:pPr>
      <w:bookmarkStart w:id="46" w:name="_Toc13485"/>
      <w:r>
        <w:rPr>
          <w:rFonts w:hint="eastAsia" w:ascii="仿宋" w:hAnsi="仿宋" w:eastAsia="仿宋" w:cs="仿宋"/>
          <w:b/>
        </w:rPr>
        <w:t>第十一条：附则</w:t>
      </w:r>
      <w:bookmarkEnd w:id="46"/>
    </w:p>
    <w:p w14:paraId="7469CC37">
      <w:pPr>
        <w:pStyle w:val="14"/>
        <w:spacing w:line="500" w:lineRule="exact"/>
        <w:rPr>
          <w:rFonts w:ascii="仿宋" w:hAnsi="仿宋" w:eastAsia="仿宋" w:cs="仿宋"/>
        </w:rPr>
      </w:pPr>
      <w:r>
        <w:rPr>
          <w:rFonts w:hint="eastAsia" w:ascii="仿宋" w:hAnsi="仿宋" w:eastAsia="仿宋" w:cs="仿宋"/>
        </w:rPr>
        <w:t xml:space="preserve">    1、本合同未尽事宜由双方另行协商，协商意见另行签订补充协议。</w:t>
      </w:r>
    </w:p>
    <w:p w14:paraId="3C731C4C">
      <w:pPr>
        <w:pStyle w:val="14"/>
        <w:spacing w:line="500" w:lineRule="exact"/>
        <w:rPr>
          <w:rFonts w:ascii="仿宋" w:hAnsi="仿宋" w:eastAsia="仿宋" w:cs="仿宋"/>
        </w:rPr>
      </w:pPr>
      <w:r>
        <w:rPr>
          <w:rFonts w:hint="eastAsia" w:ascii="仿宋" w:hAnsi="仿宋" w:eastAsia="仿宋" w:cs="仿宋"/>
        </w:rPr>
        <w:t xml:space="preserve">    2、本合同经双方代表签字加盖公章后正式生效。</w:t>
      </w:r>
    </w:p>
    <w:p w14:paraId="4B947AD8">
      <w:pPr>
        <w:pStyle w:val="14"/>
        <w:spacing w:line="500" w:lineRule="exact"/>
        <w:ind w:firstLine="480"/>
        <w:rPr>
          <w:rFonts w:ascii="仿宋" w:hAnsi="仿宋" w:eastAsia="仿宋" w:cs="仿宋"/>
        </w:rPr>
      </w:pPr>
      <w:r>
        <w:rPr>
          <w:rFonts w:hint="eastAsia" w:ascii="仿宋" w:hAnsi="仿宋" w:eastAsia="仿宋" w:cs="仿宋"/>
        </w:rPr>
        <w:t xml:space="preserve">3、本合同一式肆份，甲乙双方各执贰份，具同等法律效力。   </w:t>
      </w:r>
    </w:p>
    <w:p w14:paraId="72A27105">
      <w:pPr>
        <w:pStyle w:val="14"/>
        <w:spacing w:line="500" w:lineRule="exact"/>
        <w:ind w:firstLine="480" w:firstLineChars="200"/>
        <w:rPr>
          <w:rFonts w:ascii="仿宋" w:hAnsi="仿宋" w:eastAsia="仿宋" w:cs="仿宋"/>
        </w:rPr>
      </w:pPr>
      <w:r>
        <w:rPr>
          <w:rFonts w:hint="eastAsia" w:ascii="仿宋" w:hAnsi="仿宋" w:eastAsia="仿宋" w:cs="仿宋"/>
        </w:rPr>
        <w:t xml:space="preserve">甲方：（盖章）                  乙方：（盖章）    </w:t>
      </w:r>
    </w:p>
    <w:p w14:paraId="79E54F68">
      <w:pPr>
        <w:pStyle w:val="14"/>
        <w:spacing w:line="500" w:lineRule="exact"/>
        <w:ind w:firstLine="480" w:firstLineChars="200"/>
        <w:rPr>
          <w:rFonts w:ascii="仿宋" w:hAnsi="仿宋" w:eastAsia="仿宋" w:cs="仿宋"/>
        </w:rPr>
      </w:pPr>
      <w:r>
        <w:rPr>
          <w:rFonts w:hint="eastAsia" w:ascii="仿宋" w:hAnsi="仿宋" w:eastAsia="仿宋" w:cs="仿宋"/>
        </w:rPr>
        <w:t>法定代表人：                    法定代表人：</w:t>
      </w:r>
    </w:p>
    <w:p w14:paraId="08204DB6">
      <w:pPr>
        <w:pStyle w:val="14"/>
        <w:spacing w:line="500" w:lineRule="exact"/>
        <w:ind w:firstLine="480" w:firstLineChars="200"/>
        <w:rPr>
          <w:rFonts w:ascii="仿宋" w:hAnsi="仿宋" w:eastAsia="仿宋" w:cs="仿宋"/>
        </w:rPr>
      </w:pPr>
      <w:r>
        <w:rPr>
          <w:rFonts w:hint="eastAsia" w:ascii="仿宋" w:hAnsi="仿宋" w:eastAsia="仿宋" w:cs="仿宋"/>
        </w:rPr>
        <w:t>委托代理人：                    委托代理人：</w:t>
      </w:r>
    </w:p>
    <w:p w14:paraId="5DC0759A">
      <w:pPr>
        <w:pStyle w:val="14"/>
        <w:spacing w:line="500" w:lineRule="exact"/>
        <w:ind w:firstLine="480" w:firstLineChars="200"/>
        <w:rPr>
          <w:rFonts w:ascii="仿宋" w:hAnsi="仿宋" w:eastAsia="仿宋" w:cs="仿宋"/>
        </w:rPr>
      </w:pPr>
      <w:r>
        <w:rPr>
          <w:rFonts w:hint="eastAsia" w:ascii="仿宋" w:hAnsi="仿宋" w:eastAsia="仿宋" w:cs="仿宋"/>
        </w:rPr>
        <w:t>签订时间：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14:paraId="10FD9F98">
      <w:pPr>
        <w:pStyle w:val="14"/>
        <w:spacing w:line="500" w:lineRule="exact"/>
        <w:rPr>
          <w:rFonts w:ascii="仿宋" w:hAnsi="仿宋" w:eastAsia="仿宋" w:cs="仿宋"/>
          <w:highlight w:val="yellow"/>
        </w:rPr>
      </w:pPr>
      <w:r>
        <w:rPr>
          <w:rFonts w:hint="eastAsia" w:ascii="仿宋" w:hAnsi="仿宋" w:eastAsia="仿宋" w:cs="仿宋"/>
          <w:highlight w:val="yellow"/>
        </w:rPr>
        <w:t>另附廉洁协议须签订</w:t>
      </w:r>
    </w:p>
    <w:p w14:paraId="73B9DBAC">
      <w:pPr>
        <w:pStyle w:val="14"/>
        <w:spacing w:line="500" w:lineRule="exact"/>
        <w:rPr>
          <w:rFonts w:ascii="仿宋" w:hAnsi="仿宋" w:eastAsia="仿宋" w:cs="仿宋"/>
          <w:highlight w:val="yellow"/>
        </w:rPr>
      </w:pPr>
    </w:p>
    <w:p w14:paraId="3759FBB8">
      <w:pPr>
        <w:spacing w:line="520" w:lineRule="exact"/>
        <w:jc w:val="center"/>
        <w:rPr>
          <w:rFonts w:ascii="方正小标宋简体" w:eastAsia="方正小标宋简体"/>
          <w:sz w:val="40"/>
        </w:rPr>
      </w:pPr>
      <w:r>
        <w:rPr>
          <w:rFonts w:hint="eastAsia" w:ascii="方正小标宋简体" w:eastAsia="方正小标宋简体"/>
          <w:sz w:val="40"/>
        </w:rPr>
        <w:t>廉洁合作协议</w:t>
      </w:r>
    </w:p>
    <w:p w14:paraId="50BC22BF">
      <w:pPr>
        <w:spacing w:line="520" w:lineRule="exact"/>
        <w:rPr>
          <w:rFonts w:ascii="仿宋" w:hAnsi="仿宋" w:eastAsia="仿宋"/>
          <w:sz w:val="28"/>
          <w:szCs w:val="28"/>
          <w:shd w:val="clear" w:color="auto" w:fill="FFFFFF"/>
        </w:rPr>
      </w:pPr>
      <w:r>
        <w:rPr>
          <w:rFonts w:hint="eastAsia" w:ascii="仿宋" w:hAnsi="仿宋" w:eastAsia="仿宋"/>
          <w:sz w:val="28"/>
          <w:szCs w:val="28"/>
          <w:shd w:val="clear" w:color="auto" w:fill="FFFFFF"/>
        </w:rPr>
        <w:t xml:space="preserve">甲方： </w:t>
      </w:r>
      <w:r>
        <w:rPr>
          <w:rFonts w:hint="eastAsia" w:ascii="仿宋" w:hAnsi="仿宋" w:eastAsia="仿宋"/>
          <w:sz w:val="28"/>
          <w:szCs w:val="28"/>
          <w:u w:val="single"/>
          <w:shd w:val="clear" w:color="auto" w:fill="FFFFFF"/>
        </w:rPr>
        <w:t xml:space="preserve">  </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 xml:space="preserve"> </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 xml:space="preserve">     </w:t>
      </w:r>
    </w:p>
    <w:p w14:paraId="15C8A61A">
      <w:pPr>
        <w:spacing w:line="520" w:lineRule="exact"/>
        <w:rPr>
          <w:rFonts w:ascii="仿宋" w:hAnsi="仿宋" w:eastAsia="仿宋"/>
          <w:sz w:val="28"/>
          <w:szCs w:val="28"/>
          <w:shd w:val="clear" w:color="auto" w:fill="FFFFFF"/>
        </w:rPr>
      </w:pPr>
      <w:r>
        <w:rPr>
          <w:rFonts w:hint="eastAsia" w:ascii="仿宋" w:hAnsi="仿宋" w:eastAsia="仿宋"/>
          <w:sz w:val="28"/>
          <w:szCs w:val="28"/>
          <w:shd w:val="clear" w:color="auto" w:fill="FFFFFF"/>
        </w:rPr>
        <w:t>乙方</w:t>
      </w:r>
      <w:r>
        <w:rPr>
          <w:rFonts w:ascii="仿宋" w:hAnsi="仿宋" w:eastAsia="仿宋"/>
          <w:sz w:val="28"/>
          <w:szCs w:val="28"/>
          <w:shd w:val="clear" w:color="auto" w:fill="FFFFFF"/>
        </w:rPr>
        <w:t>：</w:t>
      </w:r>
      <w:r>
        <w:rPr>
          <w:rFonts w:hint="eastAsia" w:ascii="仿宋" w:hAnsi="仿宋" w:eastAsia="仿宋"/>
          <w:sz w:val="28"/>
          <w:szCs w:val="28"/>
          <w:shd w:val="clear" w:color="auto" w:fill="FFFFFF"/>
        </w:rPr>
        <w:t xml:space="preserve"> </w:t>
      </w:r>
      <w:r>
        <w:rPr>
          <w:rFonts w:hint="eastAsia" w:ascii="仿宋" w:hAnsi="仿宋" w:eastAsia="仿宋"/>
          <w:sz w:val="28"/>
          <w:szCs w:val="28"/>
          <w:u w:val="single"/>
          <w:shd w:val="clear" w:color="auto" w:fill="FFFFFF"/>
        </w:rPr>
        <w:t xml:space="preserve">          </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 xml:space="preserve">   </w:t>
      </w:r>
    </w:p>
    <w:p w14:paraId="0F3F887D">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甲、乙双方于</w:t>
      </w:r>
      <w:r>
        <w:rPr>
          <w:rFonts w:ascii="仿宋_GB2312" w:hAnsi="宋体" w:eastAsia="仿宋_GB2312"/>
          <w:sz w:val="28"/>
          <w:szCs w:val="28"/>
          <w:u w:val="single"/>
          <w:shd w:val="clear" w:color="auto" w:fill="FFFFFF"/>
        </w:rPr>
        <w:t xml:space="preserve">   </w:t>
      </w:r>
      <w:r>
        <w:rPr>
          <w:rFonts w:hint="eastAsia" w:ascii="仿宋_GB2312" w:hAnsi="宋体" w:eastAsia="仿宋_GB2312"/>
          <w:sz w:val="28"/>
          <w:szCs w:val="28"/>
          <w:shd w:val="clear" w:color="auto" w:fill="FFFFFF"/>
        </w:rPr>
        <w:t>年</w:t>
      </w:r>
      <w:r>
        <w:rPr>
          <w:rFonts w:ascii="仿宋_GB2312" w:hAnsi="宋体" w:eastAsia="仿宋_GB2312"/>
          <w:sz w:val="28"/>
          <w:szCs w:val="28"/>
          <w:u w:val="single"/>
          <w:shd w:val="clear" w:color="auto" w:fill="FFFFFF"/>
        </w:rPr>
        <w:t xml:space="preserve">   </w:t>
      </w:r>
      <w:r>
        <w:rPr>
          <w:rFonts w:hint="eastAsia" w:ascii="仿宋_GB2312" w:hAnsi="宋体" w:eastAsia="仿宋_GB2312"/>
          <w:sz w:val="28"/>
          <w:szCs w:val="28"/>
          <w:shd w:val="clear" w:color="auto" w:fill="FFFFFF"/>
        </w:rPr>
        <w:t>月</w:t>
      </w:r>
      <w:r>
        <w:rPr>
          <w:rFonts w:ascii="仿宋_GB2312" w:hAnsi="宋体" w:eastAsia="仿宋_GB2312"/>
          <w:sz w:val="28"/>
          <w:szCs w:val="28"/>
          <w:u w:val="single"/>
          <w:shd w:val="clear" w:color="auto" w:fill="FFFFFF"/>
        </w:rPr>
        <w:t xml:space="preserve">   </w:t>
      </w:r>
      <w:r>
        <w:rPr>
          <w:rFonts w:hint="eastAsia" w:ascii="仿宋_GB2312" w:hAnsi="宋体" w:eastAsia="仿宋_GB2312"/>
          <w:sz w:val="28"/>
          <w:szCs w:val="28"/>
          <w:shd w:val="clear" w:color="auto" w:fill="FFFFFF"/>
        </w:rPr>
        <w:t>日签署了《</w:t>
      </w:r>
      <w:r>
        <w:rPr>
          <w:rFonts w:hint="eastAsia" w:ascii="仿宋_GB2312" w:hAnsi="宋体" w:eastAsia="仿宋_GB2312"/>
          <w:sz w:val="28"/>
          <w:szCs w:val="28"/>
          <w:u w:val="single"/>
          <w:shd w:val="clear" w:color="auto" w:fill="FFFFFF"/>
        </w:rPr>
        <w:t xml:space="preserve"> </w:t>
      </w:r>
      <w:r>
        <w:rPr>
          <w:rFonts w:ascii="仿宋_GB2312" w:hAnsi="宋体" w:eastAsia="仿宋_GB2312"/>
          <w:sz w:val="28"/>
          <w:szCs w:val="28"/>
          <w:u w:val="single"/>
          <w:shd w:val="clear" w:color="auto" w:fill="FFFFFF"/>
        </w:rPr>
        <w:t xml:space="preserve">      </w:t>
      </w:r>
      <w:r>
        <w:rPr>
          <w:rFonts w:hint="eastAsia" w:ascii="仿宋_GB2312" w:hAnsi="宋体" w:eastAsia="仿宋_GB2312"/>
          <w:sz w:val="28"/>
          <w:szCs w:val="28"/>
          <w:shd w:val="clear" w:color="auto" w:fill="FFFFFF"/>
        </w:rPr>
        <w:t>》，为加强主合同履行过程中的廉洁合作，确保主合同顺利履行，防范发生任何损害签约双方权益的行为，经甲、乙双方协商签订本协议并作为双方共同遵守的廉洁合作行为准则。</w:t>
      </w:r>
    </w:p>
    <w:p w14:paraId="317F99C3">
      <w:pPr>
        <w:spacing w:line="520" w:lineRule="exact"/>
        <w:ind w:firstLine="570"/>
        <w:rPr>
          <w:rFonts w:ascii="楷体" w:hAnsi="楷体" w:eastAsia="楷体"/>
          <w:sz w:val="28"/>
          <w:szCs w:val="28"/>
          <w:shd w:val="clear" w:color="auto" w:fill="FFFFFF"/>
        </w:rPr>
      </w:pPr>
      <w:r>
        <w:rPr>
          <w:rFonts w:hint="eastAsia" w:ascii="楷体" w:hAnsi="楷体" w:eastAsia="楷体"/>
          <w:sz w:val="28"/>
          <w:szCs w:val="28"/>
          <w:shd w:val="clear" w:color="auto" w:fill="FFFFFF"/>
        </w:rPr>
        <w:t>一、甲方责任</w:t>
      </w:r>
    </w:p>
    <w:p w14:paraId="7FC9AC0C">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1.甲方有责任向乙方（含乙方人员，下同）介绍本单位廉洁合作管理的各项制度规定，并对本单位工作人员进行廉洁合作教育。</w:t>
      </w:r>
    </w:p>
    <w:p w14:paraId="66B52403">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2.甲方人员（含家属、子女，下同）应严格遵守本单位廉洁合作管理的规定，保持与乙方的正常业务交往，不得利用职务便利或职务上的影响，索要（或接受）乙方（含亲属，下同）的礼金、礼品、有价证券或贵重物品以及参与其他可能影响其行使职权的活动。</w:t>
      </w:r>
    </w:p>
    <w:p w14:paraId="2FBAA277">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3.甲方有权对乙方在主合同履行过程中廉洁合作情况进行监督。在主合同履行过程中发现甲方人员有收受乙方贿赂、伙同乙方谋取不正当利益或伙同乙方人员损害甲乙双方利益行为的，均应及时采取措施予以制止，并及时通报乙方。</w:t>
      </w:r>
    </w:p>
    <w:p w14:paraId="44722AD2">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4.甲方接受乙方实名或匿名投诉举报，并将严格保密。</w:t>
      </w:r>
    </w:p>
    <w:p w14:paraId="411D71BF">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接受举报部门：宜居集团纪检办公室</w:t>
      </w:r>
    </w:p>
    <w:p w14:paraId="35AEF052">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地址：芜湖市鸠江区瑞祥路88号皖江财富广场A1座8楼</w:t>
      </w:r>
    </w:p>
    <w:p w14:paraId="65CFCDFB">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电话：0553-2882024</w:t>
      </w:r>
    </w:p>
    <w:p w14:paraId="7D23A471">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邮箱：872417800@qq.com</w:t>
      </w:r>
    </w:p>
    <w:p w14:paraId="756EBD26">
      <w:pPr>
        <w:spacing w:line="520" w:lineRule="exact"/>
        <w:ind w:firstLine="560" w:firstLineChars="200"/>
        <w:rPr>
          <w:rFonts w:ascii="楷体" w:hAnsi="楷体" w:eastAsia="楷体"/>
          <w:sz w:val="28"/>
          <w:szCs w:val="28"/>
          <w:shd w:val="clear" w:color="auto" w:fill="FFFFFF"/>
        </w:rPr>
      </w:pPr>
      <w:r>
        <w:rPr>
          <w:rFonts w:hint="eastAsia" w:ascii="楷体" w:hAnsi="楷体" w:eastAsia="楷体"/>
          <w:sz w:val="28"/>
          <w:szCs w:val="28"/>
          <w:shd w:val="clear" w:color="auto" w:fill="FFFFFF"/>
        </w:rPr>
        <w:t>二、乙方责任</w:t>
      </w:r>
    </w:p>
    <w:p w14:paraId="47CDD4BA">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1.乙方应保证乙方人员知悉甲方廉洁合作管理的各项制度及本协议的规定。</w:t>
      </w:r>
    </w:p>
    <w:p w14:paraId="34B84886">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2.乙方人员应严格遵守甲方廉洁合作管理的规定，有责任就甲方人员任何不廉洁行为向甲方投诉举报，保持与甲方的正常业务交往，不得贿赂甲方人员或与甲方人员有不正当利益来往。</w:t>
      </w:r>
    </w:p>
    <w:p w14:paraId="65FCB393">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3.乙方有义务接受甲方对乙方在合同履行过程中廉洁合作管理执行情况的监督，在主合同履行过程中发现乙方人员向甲方人员行贿、伙同甲方人员谋取不正当利益或伙同甲方人员损害甲乙双方利益行为的，均应及时采取措施予以制止，并及时通报甲方。</w:t>
      </w:r>
    </w:p>
    <w:p w14:paraId="3E73A1D1">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4.甲方对不廉洁行为开展调查的过程中，乙方必须配合，包括如实陈述事实、提供相关资料、配合甲方现场调查等。</w:t>
      </w:r>
    </w:p>
    <w:p w14:paraId="5E709147">
      <w:pPr>
        <w:spacing w:line="520" w:lineRule="exact"/>
        <w:ind w:firstLine="570"/>
        <w:rPr>
          <w:rFonts w:ascii="楷体" w:hAnsi="楷体" w:eastAsia="楷体"/>
          <w:sz w:val="28"/>
          <w:szCs w:val="28"/>
          <w:shd w:val="clear" w:color="auto" w:fill="FFFFFF"/>
        </w:rPr>
      </w:pPr>
      <w:r>
        <w:rPr>
          <w:rFonts w:hint="eastAsia" w:ascii="楷体" w:hAnsi="楷体" w:eastAsia="楷体"/>
          <w:sz w:val="28"/>
          <w:szCs w:val="28"/>
          <w:shd w:val="clear" w:color="auto" w:fill="FFFFFF"/>
        </w:rPr>
        <w:t>三、违约责任</w:t>
      </w:r>
    </w:p>
    <w:p w14:paraId="4C8E5731">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1.甲方人员如违反廉洁合作管理制度及本协议规定，甲方应视情节轻重、影响大小,依据公司制度予以违纪人员行政处罚直至解除劳动合同。情节严重的，依法移交纪检监察机关。</w:t>
      </w:r>
    </w:p>
    <w:p w14:paraId="191BB91A">
      <w:pPr>
        <w:spacing w:line="52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2. 乙方人员如违反廉洁合作管理制度及本协议规定，不视为个人行为，甲方有权单方面解除合同关系、取消合作、将乙方列入“失信人员”名单、扣除乙方所交保证金或要求支付违约金（不超过主合同总金额的20%）。</w:t>
      </w:r>
    </w:p>
    <w:p w14:paraId="20502E87">
      <w:pPr>
        <w:spacing w:line="520" w:lineRule="exact"/>
        <w:ind w:left="420" w:left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四、本协议的有效期，自双方盖章之日起至主合同履约完毕之日。</w:t>
      </w:r>
    </w:p>
    <w:p w14:paraId="37B2B727">
      <w:pPr>
        <w:spacing w:line="520" w:lineRule="exact"/>
        <w:ind w:firstLine="420" w:firstLineChars="15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五、本协议书一式两份，双方各执一份，作为合同的附件，与主合同具有同等的法律效力。</w:t>
      </w:r>
    </w:p>
    <w:p w14:paraId="1A64A638">
      <w:pPr>
        <w:spacing w:line="520" w:lineRule="exact"/>
        <w:ind w:firstLine="420" w:firstLineChars="150"/>
        <w:rPr>
          <w:rFonts w:ascii="仿宋_GB2312" w:hAnsi="宋体" w:eastAsia="仿宋_GB2312"/>
          <w:sz w:val="28"/>
          <w:szCs w:val="28"/>
          <w:shd w:val="clear" w:color="auto" w:fill="FFFFFF"/>
        </w:rPr>
      </w:pPr>
    </w:p>
    <w:p w14:paraId="6F64CA8C">
      <w:pPr>
        <w:pStyle w:val="2"/>
      </w:pPr>
    </w:p>
    <w:p w14:paraId="6503F6E3">
      <w:pPr>
        <w:spacing w:line="520" w:lineRule="exact"/>
        <w:ind w:firstLine="420" w:firstLineChars="150"/>
        <w:rPr>
          <w:rFonts w:ascii="仿宋_GB2312" w:hAnsi="宋体" w:eastAsia="仿宋_GB2312"/>
          <w:sz w:val="28"/>
          <w:szCs w:val="28"/>
          <w:shd w:val="clear" w:color="auto" w:fill="FFFFFF"/>
        </w:rPr>
      </w:pPr>
    </w:p>
    <w:p w14:paraId="6DB01103">
      <w:pPr>
        <w:spacing w:line="520" w:lineRule="exact"/>
        <w:ind w:left="280" w:hanging="280" w:hangingChars="1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甲  方：（签章）                    乙  方：（签章）</w:t>
      </w:r>
    </w:p>
    <w:p w14:paraId="6BDCDA46">
      <w:pPr>
        <w:spacing w:line="520" w:lineRule="exact"/>
        <w:rPr>
          <w:highlight w:val="yellow"/>
        </w:rPr>
      </w:pPr>
      <w:r>
        <w:rPr>
          <w:rFonts w:hint="eastAsia" w:ascii="仿宋_GB2312" w:hAnsi="宋体" w:eastAsia="仿宋_GB2312"/>
          <w:sz w:val="28"/>
          <w:szCs w:val="28"/>
          <w:shd w:val="clear" w:color="auto" w:fill="FFFFFF"/>
        </w:rPr>
        <w:t>日  期：                            日  期：</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9BDE">
    <w:pPr>
      <w:pStyle w:val="1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D99ABC">
                          <w:pPr>
                            <w:pStyle w:val="12"/>
                            <w:rPr>
                              <w:rStyle w:val="19"/>
                              <w:rFonts w:hint="eastAsia" w:ascii="仿宋_GB2312" w:eastAsia="仿宋_GB2312"/>
                              <w:sz w:val="15"/>
                              <w:szCs w:val="15"/>
                            </w:rPr>
                          </w:pPr>
                          <w:r>
                            <w:rPr>
                              <w:rFonts w:hint="eastAsia" w:ascii="仿宋_GB2312" w:eastAsia="仿宋_GB2312"/>
                              <w:sz w:val="15"/>
                              <w:szCs w:val="15"/>
                            </w:rPr>
                            <w:fldChar w:fldCharType="begin"/>
                          </w:r>
                          <w:r>
                            <w:rPr>
                              <w:rStyle w:val="19"/>
                              <w:rFonts w:hint="eastAsia" w:ascii="仿宋_GB2312" w:eastAsia="仿宋_GB2312"/>
                              <w:sz w:val="15"/>
                              <w:szCs w:val="15"/>
                            </w:rPr>
                            <w:instrText xml:space="preserve">PAGE  </w:instrText>
                          </w:r>
                          <w:r>
                            <w:rPr>
                              <w:rFonts w:hint="eastAsia" w:ascii="仿宋_GB2312" w:eastAsia="仿宋_GB2312"/>
                              <w:sz w:val="15"/>
                              <w:szCs w:val="15"/>
                            </w:rPr>
                            <w:fldChar w:fldCharType="separate"/>
                          </w:r>
                          <w:r>
                            <w:rPr>
                              <w:rStyle w:val="19"/>
                              <w:rFonts w:ascii="仿宋_GB2312" w:eastAsia="仿宋_GB2312"/>
                              <w:sz w:val="15"/>
                              <w:szCs w:val="15"/>
                            </w:rPr>
                            <w:t>1</w:t>
                          </w:r>
                          <w:r>
                            <w:rPr>
                              <w:rFonts w:hint="eastAsia" w:ascii="仿宋_GB2312" w:eastAsia="仿宋_GB2312"/>
                              <w:sz w:val="15"/>
                              <w:szCs w:val="15"/>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D99ABC">
                    <w:pPr>
                      <w:pStyle w:val="12"/>
                      <w:rPr>
                        <w:rStyle w:val="19"/>
                        <w:rFonts w:hint="eastAsia" w:ascii="仿宋_GB2312" w:eastAsia="仿宋_GB2312"/>
                        <w:sz w:val="15"/>
                        <w:szCs w:val="15"/>
                      </w:rPr>
                    </w:pPr>
                    <w:r>
                      <w:rPr>
                        <w:rFonts w:hint="eastAsia" w:ascii="仿宋_GB2312" w:eastAsia="仿宋_GB2312"/>
                        <w:sz w:val="15"/>
                        <w:szCs w:val="15"/>
                      </w:rPr>
                      <w:fldChar w:fldCharType="begin"/>
                    </w:r>
                    <w:r>
                      <w:rPr>
                        <w:rStyle w:val="19"/>
                        <w:rFonts w:hint="eastAsia" w:ascii="仿宋_GB2312" w:eastAsia="仿宋_GB2312"/>
                        <w:sz w:val="15"/>
                        <w:szCs w:val="15"/>
                      </w:rPr>
                      <w:instrText xml:space="preserve">PAGE  </w:instrText>
                    </w:r>
                    <w:r>
                      <w:rPr>
                        <w:rFonts w:hint="eastAsia" w:ascii="仿宋_GB2312" w:eastAsia="仿宋_GB2312"/>
                        <w:sz w:val="15"/>
                        <w:szCs w:val="15"/>
                      </w:rPr>
                      <w:fldChar w:fldCharType="separate"/>
                    </w:r>
                    <w:r>
                      <w:rPr>
                        <w:rStyle w:val="19"/>
                        <w:rFonts w:ascii="仿宋_GB2312" w:eastAsia="仿宋_GB2312"/>
                        <w:sz w:val="15"/>
                        <w:szCs w:val="15"/>
                      </w:rPr>
                      <w:t>1</w:t>
                    </w:r>
                    <w:r>
                      <w:rPr>
                        <w:rFonts w:hint="eastAsia" w:ascii="仿宋_GB2312" w:eastAsia="仿宋_GB2312"/>
                        <w:sz w:val="15"/>
                        <w:szCs w:val="15"/>
                      </w:rPr>
                      <w:fldChar w:fldCharType="end"/>
                    </w:r>
                  </w:p>
                </w:txbxContent>
              </v:textbox>
            </v:shape>
          </w:pict>
        </mc:Fallback>
      </mc:AlternateContent>
    </w:r>
  </w:p>
  <w:p w14:paraId="1CC865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D2DA">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8296">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37809"/>
    <w:multiLevelType w:val="singleLevel"/>
    <w:tmpl w:val="5DD378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ZDkxNWE3MGJhNzA0OWFiNmExZWNhOWNlMzFjYmUifQ=="/>
    <w:docVar w:name="KSO_WPS_MARK_KEY" w:val="981d283f-b3d1-45cc-b303-e185e96daea7"/>
  </w:docVars>
  <w:rsids>
    <w:rsidRoot w:val="00930B11"/>
    <w:rsid w:val="00023BAC"/>
    <w:rsid w:val="00040B55"/>
    <w:rsid w:val="0004192A"/>
    <w:rsid w:val="00041A1F"/>
    <w:rsid w:val="00043B57"/>
    <w:rsid w:val="0004411D"/>
    <w:rsid w:val="00060049"/>
    <w:rsid w:val="000608B1"/>
    <w:rsid w:val="00062C8B"/>
    <w:rsid w:val="00082508"/>
    <w:rsid w:val="0009018D"/>
    <w:rsid w:val="00097986"/>
    <w:rsid w:val="000B11F3"/>
    <w:rsid w:val="000B7AB0"/>
    <w:rsid w:val="000C7D70"/>
    <w:rsid w:val="00116BBD"/>
    <w:rsid w:val="001226DF"/>
    <w:rsid w:val="00133CFF"/>
    <w:rsid w:val="0013535B"/>
    <w:rsid w:val="00136ADB"/>
    <w:rsid w:val="00147C04"/>
    <w:rsid w:val="00157B68"/>
    <w:rsid w:val="0017716D"/>
    <w:rsid w:val="00184C0B"/>
    <w:rsid w:val="001B4AC8"/>
    <w:rsid w:val="001C5D2B"/>
    <w:rsid w:val="00212137"/>
    <w:rsid w:val="00220762"/>
    <w:rsid w:val="00220B80"/>
    <w:rsid w:val="00243398"/>
    <w:rsid w:val="002511C1"/>
    <w:rsid w:val="0028375E"/>
    <w:rsid w:val="002B78FF"/>
    <w:rsid w:val="002C2900"/>
    <w:rsid w:val="002C3EE7"/>
    <w:rsid w:val="002C4BA4"/>
    <w:rsid w:val="002E3541"/>
    <w:rsid w:val="002E3CBE"/>
    <w:rsid w:val="002E6055"/>
    <w:rsid w:val="00302888"/>
    <w:rsid w:val="00304A47"/>
    <w:rsid w:val="0030511D"/>
    <w:rsid w:val="00321DBA"/>
    <w:rsid w:val="00325C0E"/>
    <w:rsid w:val="003453BA"/>
    <w:rsid w:val="003460D7"/>
    <w:rsid w:val="0038754A"/>
    <w:rsid w:val="003B79C9"/>
    <w:rsid w:val="003D5EBE"/>
    <w:rsid w:val="003E288A"/>
    <w:rsid w:val="00444E5F"/>
    <w:rsid w:val="004579A2"/>
    <w:rsid w:val="00481283"/>
    <w:rsid w:val="00486AC2"/>
    <w:rsid w:val="004C364A"/>
    <w:rsid w:val="004D3EFC"/>
    <w:rsid w:val="004D4261"/>
    <w:rsid w:val="004F022E"/>
    <w:rsid w:val="004F5AAA"/>
    <w:rsid w:val="0050703B"/>
    <w:rsid w:val="005107C5"/>
    <w:rsid w:val="005346E0"/>
    <w:rsid w:val="00596A52"/>
    <w:rsid w:val="005C4D2E"/>
    <w:rsid w:val="005D148D"/>
    <w:rsid w:val="005F3E77"/>
    <w:rsid w:val="00615B3C"/>
    <w:rsid w:val="006220D6"/>
    <w:rsid w:val="00654A47"/>
    <w:rsid w:val="00672CA6"/>
    <w:rsid w:val="00694001"/>
    <w:rsid w:val="00697C4C"/>
    <w:rsid w:val="006A1794"/>
    <w:rsid w:val="006E300D"/>
    <w:rsid w:val="006F2729"/>
    <w:rsid w:val="00704DF3"/>
    <w:rsid w:val="0070603B"/>
    <w:rsid w:val="007152B3"/>
    <w:rsid w:val="00715447"/>
    <w:rsid w:val="007228E1"/>
    <w:rsid w:val="007353A4"/>
    <w:rsid w:val="00737DAE"/>
    <w:rsid w:val="007457EE"/>
    <w:rsid w:val="00760C85"/>
    <w:rsid w:val="00767E06"/>
    <w:rsid w:val="00780C46"/>
    <w:rsid w:val="007941A2"/>
    <w:rsid w:val="007B41B5"/>
    <w:rsid w:val="007B534F"/>
    <w:rsid w:val="007D179C"/>
    <w:rsid w:val="00801DCB"/>
    <w:rsid w:val="0081477D"/>
    <w:rsid w:val="00816543"/>
    <w:rsid w:val="00816989"/>
    <w:rsid w:val="00817CC1"/>
    <w:rsid w:val="00831588"/>
    <w:rsid w:val="0083681F"/>
    <w:rsid w:val="00842D89"/>
    <w:rsid w:val="00845414"/>
    <w:rsid w:val="00852329"/>
    <w:rsid w:val="0086713E"/>
    <w:rsid w:val="008A3C12"/>
    <w:rsid w:val="008A4D35"/>
    <w:rsid w:val="008A7123"/>
    <w:rsid w:val="008B098D"/>
    <w:rsid w:val="008B596A"/>
    <w:rsid w:val="008C02B0"/>
    <w:rsid w:val="008D5869"/>
    <w:rsid w:val="008F204A"/>
    <w:rsid w:val="008F30D1"/>
    <w:rsid w:val="009011B3"/>
    <w:rsid w:val="009220E3"/>
    <w:rsid w:val="00930B11"/>
    <w:rsid w:val="00936D9C"/>
    <w:rsid w:val="00947654"/>
    <w:rsid w:val="009500E3"/>
    <w:rsid w:val="0097309C"/>
    <w:rsid w:val="0097514E"/>
    <w:rsid w:val="00992013"/>
    <w:rsid w:val="00995D03"/>
    <w:rsid w:val="009B61D1"/>
    <w:rsid w:val="009E1A06"/>
    <w:rsid w:val="009E4D91"/>
    <w:rsid w:val="009F0F28"/>
    <w:rsid w:val="009F1989"/>
    <w:rsid w:val="00A236FA"/>
    <w:rsid w:val="00A25B4B"/>
    <w:rsid w:val="00A3415A"/>
    <w:rsid w:val="00A506F8"/>
    <w:rsid w:val="00A574CD"/>
    <w:rsid w:val="00A9262A"/>
    <w:rsid w:val="00AE6942"/>
    <w:rsid w:val="00AF1E53"/>
    <w:rsid w:val="00AF35BF"/>
    <w:rsid w:val="00AF5422"/>
    <w:rsid w:val="00AF5980"/>
    <w:rsid w:val="00B27387"/>
    <w:rsid w:val="00B526CB"/>
    <w:rsid w:val="00B55E06"/>
    <w:rsid w:val="00B77B23"/>
    <w:rsid w:val="00B84B08"/>
    <w:rsid w:val="00BF52DD"/>
    <w:rsid w:val="00C30DEC"/>
    <w:rsid w:val="00C36836"/>
    <w:rsid w:val="00C37943"/>
    <w:rsid w:val="00C64B99"/>
    <w:rsid w:val="00C7324B"/>
    <w:rsid w:val="00C85425"/>
    <w:rsid w:val="00C975BD"/>
    <w:rsid w:val="00CD413A"/>
    <w:rsid w:val="00CF09E4"/>
    <w:rsid w:val="00CF0DE6"/>
    <w:rsid w:val="00D07BDC"/>
    <w:rsid w:val="00D12367"/>
    <w:rsid w:val="00D16FAB"/>
    <w:rsid w:val="00D30C82"/>
    <w:rsid w:val="00D3149E"/>
    <w:rsid w:val="00D32C48"/>
    <w:rsid w:val="00D3758B"/>
    <w:rsid w:val="00D43536"/>
    <w:rsid w:val="00D6019F"/>
    <w:rsid w:val="00D741C1"/>
    <w:rsid w:val="00D86915"/>
    <w:rsid w:val="00DA32BE"/>
    <w:rsid w:val="00DB33FB"/>
    <w:rsid w:val="00DD3A4B"/>
    <w:rsid w:val="00DE6514"/>
    <w:rsid w:val="00DF14BB"/>
    <w:rsid w:val="00E11172"/>
    <w:rsid w:val="00E142A5"/>
    <w:rsid w:val="00E231A3"/>
    <w:rsid w:val="00E43186"/>
    <w:rsid w:val="00E537D4"/>
    <w:rsid w:val="00E54375"/>
    <w:rsid w:val="00E57941"/>
    <w:rsid w:val="00E90A37"/>
    <w:rsid w:val="00E9239F"/>
    <w:rsid w:val="00E93149"/>
    <w:rsid w:val="00E9601D"/>
    <w:rsid w:val="00EB57DB"/>
    <w:rsid w:val="00ED1D4B"/>
    <w:rsid w:val="00EE6F3E"/>
    <w:rsid w:val="00F22000"/>
    <w:rsid w:val="00F26897"/>
    <w:rsid w:val="00F30D4C"/>
    <w:rsid w:val="00F35B9C"/>
    <w:rsid w:val="00F448A1"/>
    <w:rsid w:val="00F8421C"/>
    <w:rsid w:val="00F84514"/>
    <w:rsid w:val="00F95697"/>
    <w:rsid w:val="00FC37CE"/>
    <w:rsid w:val="00FD19C5"/>
    <w:rsid w:val="00FD57F8"/>
    <w:rsid w:val="01C04E49"/>
    <w:rsid w:val="01F82835"/>
    <w:rsid w:val="020A1691"/>
    <w:rsid w:val="022052D6"/>
    <w:rsid w:val="02704AC1"/>
    <w:rsid w:val="02814F7F"/>
    <w:rsid w:val="029F53A6"/>
    <w:rsid w:val="02C801CC"/>
    <w:rsid w:val="02DA2949"/>
    <w:rsid w:val="043438CC"/>
    <w:rsid w:val="046B6223"/>
    <w:rsid w:val="06765EB3"/>
    <w:rsid w:val="06897EFF"/>
    <w:rsid w:val="06DA4BFF"/>
    <w:rsid w:val="06DD7C9D"/>
    <w:rsid w:val="07337610"/>
    <w:rsid w:val="075A5E7B"/>
    <w:rsid w:val="076D5BCA"/>
    <w:rsid w:val="077611A1"/>
    <w:rsid w:val="07C46C06"/>
    <w:rsid w:val="08A85695"/>
    <w:rsid w:val="08BD6586"/>
    <w:rsid w:val="08E83944"/>
    <w:rsid w:val="09AE4A5C"/>
    <w:rsid w:val="0BA54368"/>
    <w:rsid w:val="0C1B462D"/>
    <w:rsid w:val="0C583F5D"/>
    <w:rsid w:val="0C931DEC"/>
    <w:rsid w:val="0CA37841"/>
    <w:rsid w:val="0D204543"/>
    <w:rsid w:val="0D4903E8"/>
    <w:rsid w:val="0D75319D"/>
    <w:rsid w:val="0EAA135B"/>
    <w:rsid w:val="0F834CE0"/>
    <w:rsid w:val="0FB2376F"/>
    <w:rsid w:val="10725EA8"/>
    <w:rsid w:val="10993435"/>
    <w:rsid w:val="10C5095D"/>
    <w:rsid w:val="10EE19D3"/>
    <w:rsid w:val="11273BC1"/>
    <w:rsid w:val="112C7DF0"/>
    <w:rsid w:val="11B80E1F"/>
    <w:rsid w:val="11CE74B1"/>
    <w:rsid w:val="139E0D62"/>
    <w:rsid w:val="13B54A2A"/>
    <w:rsid w:val="145117B2"/>
    <w:rsid w:val="14524E5F"/>
    <w:rsid w:val="15202377"/>
    <w:rsid w:val="15657D89"/>
    <w:rsid w:val="159B2A7F"/>
    <w:rsid w:val="15D942D4"/>
    <w:rsid w:val="162D1782"/>
    <w:rsid w:val="168A1F9D"/>
    <w:rsid w:val="173914CE"/>
    <w:rsid w:val="178B184C"/>
    <w:rsid w:val="17D054B0"/>
    <w:rsid w:val="17D15BAA"/>
    <w:rsid w:val="1828588E"/>
    <w:rsid w:val="18A40BC9"/>
    <w:rsid w:val="18E87C60"/>
    <w:rsid w:val="19681CF9"/>
    <w:rsid w:val="19F54328"/>
    <w:rsid w:val="19FF354F"/>
    <w:rsid w:val="1A0933D9"/>
    <w:rsid w:val="1A377809"/>
    <w:rsid w:val="1ABA46D4"/>
    <w:rsid w:val="1ABB23EC"/>
    <w:rsid w:val="1AD54F08"/>
    <w:rsid w:val="1BB9498B"/>
    <w:rsid w:val="1C1E5061"/>
    <w:rsid w:val="1D4767DA"/>
    <w:rsid w:val="1DF27816"/>
    <w:rsid w:val="1E0565AE"/>
    <w:rsid w:val="1E8277F9"/>
    <w:rsid w:val="1EA8053D"/>
    <w:rsid w:val="1EBF1E27"/>
    <w:rsid w:val="1EF36406"/>
    <w:rsid w:val="20035FBC"/>
    <w:rsid w:val="20D32EC4"/>
    <w:rsid w:val="21032E75"/>
    <w:rsid w:val="219A525F"/>
    <w:rsid w:val="21C27BC2"/>
    <w:rsid w:val="22971B00"/>
    <w:rsid w:val="237A5AD4"/>
    <w:rsid w:val="24481C4C"/>
    <w:rsid w:val="245636BF"/>
    <w:rsid w:val="246953F2"/>
    <w:rsid w:val="24AB713D"/>
    <w:rsid w:val="25CF10B9"/>
    <w:rsid w:val="25E85889"/>
    <w:rsid w:val="270B2BF6"/>
    <w:rsid w:val="270D2507"/>
    <w:rsid w:val="27C06BBC"/>
    <w:rsid w:val="27D663B3"/>
    <w:rsid w:val="285D628E"/>
    <w:rsid w:val="28793E20"/>
    <w:rsid w:val="28ED4F72"/>
    <w:rsid w:val="29966AC2"/>
    <w:rsid w:val="2A1C0F07"/>
    <w:rsid w:val="2ACF1A58"/>
    <w:rsid w:val="2AD47E7D"/>
    <w:rsid w:val="2B3B3423"/>
    <w:rsid w:val="2B77111E"/>
    <w:rsid w:val="2C70211F"/>
    <w:rsid w:val="2CF46E61"/>
    <w:rsid w:val="2D1C6441"/>
    <w:rsid w:val="2D2D26C9"/>
    <w:rsid w:val="2D656721"/>
    <w:rsid w:val="2D6818BC"/>
    <w:rsid w:val="2DB651CE"/>
    <w:rsid w:val="2EB2654F"/>
    <w:rsid w:val="2EF61A17"/>
    <w:rsid w:val="2F5C1A72"/>
    <w:rsid w:val="2F601055"/>
    <w:rsid w:val="2FBC4699"/>
    <w:rsid w:val="2FC60D8D"/>
    <w:rsid w:val="2FE54AE0"/>
    <w:rsid w:val="2FF10740"/>
    <w:rsid w:val="3047756B"/>
    <w:rsid w:val="30595844"/>
    <w:rsid w:val="30780C48"/>
    <w:rsid w:val="30AE5029"/>
    <w:rsid w:val="30D2231F"/>
    <w:rsid w:val="30E3277E"/>
    <w:rsid w:val="31932AE5"/>
    <w:rsid w:val="31A358AB"/>
    <w:rsid w:val="32450534"/>
    <w:rsid w:val="3294590A"/>
    <w:rsid w:val="32BA49D8"/>
    <w:rsid w:val="33346E7E"/>
    <w:rsid w:val="335A5F4F"/>
    <w:rsid w:val="33B56768"/>
    <w:rsid w:val="345D2088"/>
    <w:rsid w:val="346D2823"/>
    <w:rsid w:val="346F257B"/>
    <w:rsid w:val="35112A08"/>
    <w:rsid w:val="35570DD6"/>
    <w:rsid w:val="35904842"/>
    <w:rsid w:val="35E7713D"/>
    <w:rsid w:val="36472C31"/>
    <w:rsid w:val="36820344"/>
    <w:rsid w:val="36B8487B"/>
    <w:rsid w:val="3743580A"/>
    <w:rsid w:val="37621F23"/>
    <w:rsid w:val="377B1931"/>
    <w:rsid w:val="383A7D83"/>
    <w:rsid w:val="38422BA3"/>
    <w:rsid w:val="384D6529"/>
    <w:rsid w:val="38852A99"/>
    <w:rsid w:val="389D5322"/>
    <w:rsid w:val="39092E6A"/>
    <w:rsid w:val="39203273"/>
    <w:rsid w:val="3938118D"/>
    <w:rsid w:val="3B170434"/>
    <w:rsid w:val="3B7566C9"/>
    <w:rsid w:val="3B7D601F"/>
    <w:rsid w:val="3B886633"/>
    <w:rsid w:val="3BB11521"/>
    <w:rsid w:val="3BCE7B87"/>
    <w:rsid w:val="3C044415"/>
    <w:rsid w:val="3C527F5A"/>
    <w:rsid w:val="3C617F04"/>
    <w:rsid w:val="3E8F2728"/>
    <w:rsid w:val="3E99447C"/>
    <w:rsid w:val="3F696545"/>
    <w:rsid w:val="3F7D3D9E"/>
    <w:rsid w:val="3FD831B0"/>
    <w:rsid w:val="3FFF4F2D"/>
    <w:rsid w:val="40AF61D9"/>
    <w:rsid w:val="4179011D"/>
    <w:rsid w:val="420A743F"/>
    <w:rsid w:val="4238381A"/>
    <w:rsid w:val="42A7440F"/>
    <w:rsid w:val="431B6011"/>
    <w:rsid w:val="434846C3"/>
    <w:rsid w:val="43B752B5"/>
    <w:rsid w:val="44157B52"/>
    <w:rsid w:val="444B415C"/>
    <w:rsid w:val="44DC51E3"/>
    <w:rsid w:val="45615CBD"/>
    <w:rsid w:val="466F33F9"/>
    <w:rsid w:val="468820FB"/>
    <w:rsid w:val="469A32F8"/>
    <w:rsid w:val="46D37B70"/>
    <w:rsid w:val="472611FF"/>
    <w:rsid w:val="477C493B"/>
    <w:rsid w:val="49021CB8"/>
    <w:rsid w:val="494E66FC"/>
    <w:rsid w:val="4A1A5054"/>
    <w:rsid w:val="4A9F106C"/>
    <w:rsid w:val="4AA52E74"/>
    <w:rsid w:val="4AC83800"/>
    <w:rsid w:val="4B76021B"/>
    <w:rsid w:val="4B7B7ABD"/>
    <w:rsid w:val="4BDE4EA5"/>
    <w:rsid w:val="4C2E20C4"/>
    <w:rsid w:val="4CF267C8"/>
    <w:rsid w:val="4D5022F6"/>
    <w:rsid w:val="4DBF5582"/>
    <w:rsid w:val="4E616639"/>
    <w:rsid w:val="4E630603"/>
    <w:rsid w:val="4E662EBF"/>
    <w:rsid w:val="4EC36FB2"/>
    <w:rsid w:val="4EC41512"/>
    <w:rsid w:val="4EDB463D"/>
    <w:rsid w:val="4F0F2539"/>
    <w:rsid w:val="50B242B1"/>
    <w:rsid w:val="50CC677E"/>
    <w:rsid w:val="51383496"/>
    <w:rsid w:val="515F1555"/>
    <w:rsid w:val="527B4E17"/>
    <w:rsid w:val="527C0FAC"/>
    <w:rsid w:val="52961E4A"/>
    <w:rsid w:val="532C190B"/>
    <w:rsid w:val="541D223B"/>
    <w:rsid w:val="547E7CDD"/>
    <w:rsid w:val="557D6385"/>
    <w:rsid w:val="55FB134A"/>
    <w:rsid w:val="56033006"/>
    <w:rsid w:val="56541CE8"/>
    <w:rsid w:val="56653DDD"/>
    <w:rsid w:val="56D2730D"/>
    <w:rsid w:val="57874886"/>
    <w:rsid w:val="580F6892"/>
    <w:rsid w:val="58165968"/>
    <w:rsid w:val="58207565"/>
    <w:rsid w:val="584B7BF5"/>
    <w:rsid w:val="586E198C"/>
    <w:rsid w:val="58A40578"/>
    <w:rsid w:val="58CB127E"/>
    <w:rsid w:val="59996406"/>
    <w:rsid w:val="59D6612D"/>
    <w:rsid w:val="5A91108D"/>
    <w:rsid w:val="5B8D71B3"/>
    <w:rsid w:val="5BD14DFE"/>
    <w:rsid w:val="5C052CF9"/>
    <w:rsid w:val="5C0A6562"/>
    <w:rsid w:val="5C8C196C"/>
    <w:rsid w:val="5D261DDE"/>
    <w:rsid w:val="5D443CF5"/>
    <w:rsid w:val="5D7C348F"/>
    <w:rsid w:val="5DD70741"/>
    <w:rsid w:val="5E113BD7"/>
    <w:rsid w:val="5E626423"/>
    <w:rsid w:val="5ED115B9"/>
    <w:rsid w:val="5F73441E"/>
    <w:rsid w:val="61312A93"/>
    <w:rsid w:val="6166248C"/>
    <w:rsid w:val="61905D37"/>
    <w:rsid w:val="619C4245"/>
    <w:rsid w:val="62C52E1E"/>
    <w:rsid w:val="62CD167A"/>
    <w:rsid w:val="63381C06"/>
    <w:rsid w:val="63CD51F0"/>
    <w:rsid w:val="64602371"/>
    <w:rsid w:val="647A264F"/>
    <w:rsid w:val="650A5F21"/>
    <w:rsid w:val="655A67E6"/>
    <w:rsid w:val="65FF701E"/>
    <w:rsid w:val="66536981"/>
    <w:rsid w:val="668F4651"/>
    <w:rsid w:val="670562A3"/>
    <w:rsid w:val="67191D4F"/>
    <w:rsid w:val="67213E84"/>
    <w:rsid w:val="679259FF"/>
    <w:rsid w:val="67F52218"/>
    <w:rsid w:val="680E6F72"/>
    <w:rsid w:val="6911150F"/>
    <w:rsid w:val="69596A2A"/>
    <w:rsid w:val="696A0640"/>
    <w:rsid w:val="69E2467A"/>
    <w:rsid w:val="6A7554EE"/>
    <w:rsid w:val="6A7A16F4"/>
    <w:rsid w:val="6AA54025"/>
    <w:rsid w:val="6AB10A73"/>
    <w:rsid w:val="6AD56B8E"/>
    <w:rsid w:val="6B2F0DDB"/>
    <w:rsid w:val="6B43383E"/>
    <w:rsid w:val="6B8E5F2A"/>
    <w:rsid w:val="6BC64C97"/>
    <w:rsid w:val="6BF13725"/>
    <w:rsid w:val="6C2620F8"/>
    <w:rsid w:val="6C2B39AA"/>
    <w:rsid w:val="6C627CF4"/>
    <w:rsid w:val="6EAF0EDC"/>
    <w:rsid w:val="6F72024E"/>
    <w:rsid w:val="6F896E9E"/>
    <w:rsid w:val="6F905594"/>
    <w:rsid w:val="70476E2D"/>
    <w:rsid w:val="70B07280"/>
    <w:rsid w:val="70FA499F"/>
    <w:rsid w:val="717716F0"/>
    <w:rsid w:val="71E451CC"/>
    <w:rsid w:val="721750DD"/>
    <w:rsid w:val="72273530"/>
    <w:rsid w:val="72556331"/>
    <w:rsid w:val="725F7B4C"/>
    <w:rsid w:val="729D7BEC"/>
    <w:rsid w:val="72E41463"/>
    <w:rsid w:val="733D5BF1"/>
    <w:rsid w:val="735008A6"/>
    <w:rsid w:val="73C31078"/>
    <w:rsid w:val="73CF2F2C"/>
    <w:rsid w:val="74285B6B"/>
    <w:rsid w:val="74CB5BC5"/>
    <w:rsid w:val="74E1057C"/>
    <w:rsid w:val="74E40E24"/>
    <w:rsid w:val="74F75802"/>
    <w:rsid w:val="751571F4"/>
    <w:rsid w:val="75A72C10"/>
    <w:rsid w:val="77135EA2"/>
    <w:rsid w:val="77F34CA4"/>
    <w:rsid w:val="77F959B0"/>
    <w:rsid w:val="78AA797A"/>
    <w:rsid w:val="78AC273E"/>
    <w:rsid w:val="78B35B5F"/>
    <w:rsid w:val="78DA09F3"/>
    <w:rsid w:val="78DB6D78"/>
    <w:rsid w:val="78F86174"/>
    <w:rsid w:val="793659F7"/>
    <w:rsid w:val="79C503BE"/>
    <w:rsid w:val="7A903A62"/>
    <w:rsid w:val="7A996FD7"/>
    <w:rsid w:val="7AC24BC6"/>
    <w:rsid w:val="7AE676F2"/>
    <w:rsid w:val="7B2A5E81"/>
    <w:rsid w:val="7B4F21A2"/>
    <w:rsid w:val="7B715E1B"/>
    <w:rsid w:val="7B84329F"/>
    <w:rsid w:val="7B8F3682"/>
    <w:rsid w:val="7BFC7B76"/>
    <w:rsid w:val="7C106B54"/>
    <w:rsid w:val="7D823D52"/>
    <w:rsid w:val="7D85443F"/>
    <w:rsid w:val="7EDF40C2"/>
    <w:rsid w:val="7F85088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4"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7">
    <w:name w:val="heading 3"/>
    <w:basedOn w:val="1"/>
    <w:next w:val="1"/>
    <w:link w:val="22"/>
    <w:autoRedefine/>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autoRedefine/>
    <w:qFormat/>
    <w:uiPriority w:val="0"/>
    <w:pPr>
      <w:snapToGrid w:val="0"/>
    </w:pPr>
    <w:rPr>
      <w:rFonts w:ascii="Arial" w:hAnsi="Arial"/>
    </w:rPr>
  </w:style>
  <w:style w:type="paragraph" w:styleId="8">
    <w:name w:val="Normal Indent"/>
    <w:basedOn w:val="1"/>
    <w:autoRedefine/>
    <w:qFormat/>
    <w:uiPriority w:val="0"/>
    <w:pPr>
      <w:adjustRightInd w:val="0"/>
      <w:spacing w:line="360" w:lineRule="atLeast"/>
      <w:ind w:firstLine="482"/>
      <w:textAlignment w:val="baseline"/>
    </w:pPr>
    <w:rPr>
      <w:rFonts w:ascii="Times New Roman" w:hAnsi="Times New Roman"/>
      <w:kern w:val="0"/>
      <w:sz w:val="24"/>
      <w:szCs w:val="20"/>
    </w:rPr>
  </w:style>
  <w:style w:type="paragraph" w:styleId="9">
    <w:name w:val="Body Text"/>
    <w:basedOn w:val="1"/>
    <w:autoRedefine/>
    <w:unhideWhenUsed/>
    <w:qFormat/>
    <w:uiPriority w:val="0"/>
    <w:pPr>
      <w:spacing w:after="120"/>
    </w:pPr>
  </w:style>
  <w:style w:type="paragraph" w:styleId="10">
    <w:name w:val="index 4"/>
    <w:basedOn w:val="1"/>
    <w:next w:val="1"/>
    <w:autoRedefine/>
    <w:qFormat/>
    <w:uiPriority w:val="99"/>
    <w:pPr>
      <w:ind w:left="600" w:leftChars="600"/>
    </w:pPr>
    <w:rPr>
      <w:szCs w:val="24"/>
    </w:r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autoRedefine/>
    <w:qFormat/>
    <w:uiPriority w:val="4"/>
    <w:pPr>
      <w:tabs>
        <w:tab w:val="left" w:pos="916"/>
        <w:tab w:val="left" w:pos="1832"/>
        <w:tab w:val="left" w:pos="2748"/>
        <w:tab w:val="left" w:pos="3664"/>
        <w:tab w:val="left" w:pos="4580"/>
        <w:tab w:val="left" w:pos="5496"/>
        <w:tab w:val="left" w:pos="6412"/>
        <w:tab w:val="left" w:pos="7328"/>
        <w:tab w:val="left" w:pos="8244"/>
        <w:tab w:val="left" w:pos="9160"/>
        <w:tab w:val="left" w:pos="9179"/>
        <w:tab w:val="left" w:pos="12824"/>
        <w:tab w:val="left" w:pos="13740"/>
        <w:tab w:val="left" w:pos="14656"/>
      </w:tabs>
    </w:pPr>
    <w:rPr>
      <w:rFonts w:ascii="Arial" w:hAnsi="Arial" w:cs="Arial"/>
      <w:color w:val="000000"/>
      <w:sz w:val="24"/>
      <w:szCs w:val="24"/>
    </w:r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basedOn w:val="18"/>
    <w:autoRedefine/>
    <w:unhideWhenUsed/>
    <w:qFormat/>
    <w:uiPriority w:val="99"/>
    <w:rPr>
      <w:color w:val="0000FF"/>
      <w:u w:val="single"/>
    </w:rPr>
  </w:style>
  <w:style w:type="character" w:customStyle="1" w:styleId="21">
    <w:name w:val="标题 2 字符"/>
    <w:basedOn w:val="18"/>
    <w:link w:val="6"/>
    <w:autoRedefine/>
    <w:qFormat/>
    <w:uiPriority w:val="9"/>
    <w:rPr>
      <w:rFonts w:ascii="宋体" w:hAnsi="宋体" w:eastAsia="宋体" w:cs="宋体"/>
      <w:b/>
      <w:bCs/>
      <w:kern w:val="0"/>
      <w:sz w:val="36"/>
      <w:szCs w:val="36"/>
    </w:rPr>
  </w:style>
  <w:style w:type="character" w:customStyle="1" w:styleId="22">
    <w:name w:val="标题 3 字符"/>
    <w:basedOn w:val="18"/>
    <w:link w:val="7"/>
    <w:autoRedefine/>
    <w:qFormat/>
    <w:uiPriority w:val="9"/>
    <w:rPr>
      <w:rFonts w:ascii="宋体" w:hAnsi="宋体" w:eastAsia="宋体" w:cs="宋体"/>
      <w:b/>
      <w:bCs/>
      <w:kern w:val="0"/>
      <w:sz w:val="27"/>
      <w:szCs w:val="27"/>
    </w:rPr>
  </w:style>
  <w:style w:type="character" w:customStyle="1" w:styleId="23">
    <w:name w:val="页眉 字符"/>
    <w:basedOn w:val="18"/>
    <w:link w:val="13"/>
    <w:autoRedefine/>
    <w:qFormat/>
    <w:uiPriority w:val="99"/>
    <w:rPr>
      <w:sz w:val="18"/>
      <w:szCs w:val="18"/>
    </w:rPr>
  </w:style>
  <w:style w:type="character" w:customStyle="1" w:styleId="24">
    <w:name w:val="页脚 字符"/>
    <w:basedOn w:val="18"/>
    <w:link w:val="12"/>
    <w:autoRedefine/>
    <w:qFormat/>
    <w:uiPriority w:val="99"/>
    <w:rPr>
      <w:sz w:val="18"/>
      <w:szCs w:val="18"/>
    </w:rPr>
  </w:style>
  <w:style w:type="character" w:customStyle="1" w:styleId="25">
    <w:name w:val="标题 1 字符"/>
    <w:basedOn w:val="18"/>
    <w:link w:val="5"/>
    <w:autoRedefine/>
    <w:qFormat/>
    <w:uiPriority w:val="9"/>
    <w:rPr>
      <w:b/>
      <w:bCs/>
      <w:kern w:val="44"/>
      <w:sz w:val="44"/>
      <w:szCs w:val="44"/>
    </w:rPr>
  </w:style>
  <w:style w:type="paragraph" w:customStyle="1" w:styleId="2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批注框文本 字符"/>
    <w:basedOn w:val="18"/>
    <w:link w:val="11"/>
    <w:autoRedefine/>
    <w:semiHidden/>
    <w:qFormat/>
    <w:uiPriority w:val="99"/>
    <w:rPr>
      <w:kern w:val="2"/>
      <w:sz w:val="18"/>
      <w:szCs w:val="18"/>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paragraph" w:customStyle="1" w:styleId="30">
    <w:name w:val="WPSOffice手动目录 2"/>
    <w:autoRedefine/>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21663</Words>
  <Characters>22723</Characters>
  <Lines>181</Lines>
  <Paragraphs>51</Paragraphs>
  <TotalTime>4</TotalTime>
  <ScaleCrop>false</ScaleCrop>
  <LinksUpToDate>false</LinksUpToDate>
  <CharactersWithSpaces>24326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2024-07-11T02:20:00Z</dcterms:created>
  <dc:creator>Administrator</dc:creator>
  <cp:lastModifiedBy>吴世文</cp:lastModifiedBy>
  <cp:lastPrinted>2024-07-16T09:00:00Z</cp:lastPrinted>
  <dcterms:modified xsi:type="dcterms:W3CDTF">2024-07-22T09:06:23Z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1EA10192A69A4F5988A33883A6C33140_13</vt:lpwstr>
  </property>
</Properties>
</file>